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6E6580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3B69FF">
        <w:rPr>
          <w:rFonts w:cs="Times New Roman"/>
          <w:color w:val="auto"/>
          <w:kern w:val="2"/>
          <w:sz w:val="32"/>
          <w:szCs w:val="32"/>
        </w:rPr>
        <w:t>9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7A8E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46741F" w:rsidRDefault="00AC001E" w:rsidP="0046741F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46741F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60311" w:rsidRPr="0046741F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 w:rsidR="000B0839" w:rsidRPr="0046741F">
        <w:rPr>
          <w:rFonts w:ascii="Calibri" w:eastAsia="宋体" w:hAnsi="Calibri" w:cs="Times New Roman" w:hint="eastAsia"/>
          <w:b/>
          <w:sz w:val="36"/>
          <w:szCs w:val="36"/>
        </w:rPr>
        <w:t>国际化建设办公室设置调整及分工的</w:t>
      </w:r>
      <w:r w:rsidRPr="0046741F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46741F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D7873" w:rsidRPr="0046741F" w:rsidRDefault="00F36BE6" w:rsidP="00AC001E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经</w:t>
      </w:r>
      <w:r w:rsidR="00AC001E" w:rsidRPr="0046741F">
        <w:rPr>
          <w:rFonts w:ascii="Arial" w:eastAsia="宋体" w:hAnsi="Arial" w:cs="Arial" w:hint="eastAsia"/>
          <w:kern w:val="0"/>
          <w:sz w:val="30"/>
          <w:szCs w:val="30"/>
        </w:rPr>
        <w:t>院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党政联席会议讨论通过，</w:t>
      </w:r>
      <w:r w:rsidR="000B0839" w:rsidRPr="0046741F">
        <w:rPr>
          <w:rFonts w:ascii="Arial" w:eastAsia="宋体" w:hAnsi="Arial" w:cs="Arial" w:hint="eastAsia"/>
          <w:kern w:val="0"/>
          <w:sz w:val="30"/>
          <w:szCs w:val="30"/>
        </w:rPr>
        <w:t>原“国际交流办公室”撤销，并入“国际化建设办公室”。</w:t>
      </w:r>
    </w:p>
    <w:p w:rsidR="000B0839" w:rsidRPr="0046741F" w:rsidRDefault="000B0839" w:rsidP="00AC001E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国际化建设办公室分工如下：</w:t>
      </w:r>
    </w:p>
    <w:p w:rsidR="007D2176" w:rsidRPr="0046741F" w:rsidRDefault="000B0839" w:rsidP="00300FA9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国际化建设办公室主任：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、全面</w:t>
      </w:r>
      <w:r w:rsidR="00B42CED" w:rsidRPr="0046741F">
        <w:rPr>
          <w:rFonts w:ascii="Arial" w:eastAsia="宋体" w:hAnsi="Arial" w:cs="Arial" w:hint="eastAsia"/>
          <w:kern w:val="0"/>
          <w:sz w:val="30"/>
          <w:szCs w:val="30"/>
        </w:rPr>
        <w:t>负责国际化建设办公室管理工作，统筹安排国际化建设办公室各项工作</w:t>
      </w:r>
    </w:p>
    <w:p w:rsidR="007D2176" w:rsidRPr="0046741F" w:rsidRDefault="007D2176" w:rsidP="002615BC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、组织协调国际认证的各项工作</w:t>
      </w:r>
    </w:p>
    <w:p w:rsidR="000B0839" w:rsidRPr="0046741F" w:rsidRDefault="002615BC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3</w:t>
      </w:r>
      <w:r w:rsidR="007D2176" w:rsidRPr="0046741F">
        <w:rPr>
          <w:rFonts w:ascii="Arial" w:eastAsia="宋体" w:hAnsi="Arial" w:cs="Arial"/>
          <w:kern w:val="0"/>
          <w:sz w:val="30"/>
          <w:szCs w:val="30"/>
        </w:rPr>
        <w:t>、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完成学院领导交办的其他工作</w:t>
      </w:r>
    </w:p>
    <w:p w:rsidR="007D2176" w:rsidRPr="0046741F" w:rsidRDefault="000B0839" w:rsidP="00300FA9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国际化办公室秘书：谢伟</w:t>
      </w:r>
    </w:p>
    <w:p w:rsidR="007D2176" w:rsidRPr="0046741F" w:rsidRDefault="00681FED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1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DB5E8C" w:rsidRPr="0046741F">
        <w:rPr>
          <w:rFonts w:ascii="Arial" w:eastAsia="宋体" w:hAnsi="Arial" w:cs="Arial" w:hint="eastAsia"/>
          <w:kern w:val="0"/>
          <w:sz w:val="30"/>
          <w:szCs w:val="30"/>
        </w:rPr>
        <w:t>具体负责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AACSB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再认证的相关工作</w:t>
      </w:r>
    </w:p>
    <w:p w:rsidR="007D2176" w:rsidRPr="0046741F" w:rsidRDefault="00681FED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2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、协助国际化建设办公室主任做好国际交流处的相关工作</w:t>
      </w:r>
    </w:p>
    <w:p w:rsidR="007D2176" w:rsidRPr="0046741F" w:rsidRDefault="00681FED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3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、负责学院国际化建设方面材料汇总工作</w:t>
      </w:r>
    </w:p>
    <w:p w:rsidR="007D2176" w:rsidRPr="0046741F" w:rsidRDefault="00681FED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4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负责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学院教职工因公出境的手续办理工作</w:t>
      </w:r>
    </w:p>
    <w:p w:rsidR="007D2176" w:rsidRPr="0046741F" w:rsidRDefault="00681FED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/>
          <w:kern w:val="0"/>
          <w:sz w:val="30"/>
          <w:szCs w:val="30"/>
        </w:rPr>
        <w:t>5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、完成学院领导交办的其他工作</w:t>
      </w:r>
    </w:p>
    <w:p w:rsidR="007D2176" w:rsidRPr="0046741F" w:rsidRDefault="00C75C3C" w:rsidP="00300FA9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国际化办公室秘书：吴文洁</w:t>
      </w:r>
    </w:p>
    <w:p w:rsidR="007D2176" w:rsidRPr="0046741F" w:rsidRDefault="00300FA9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lastRenderedPageBreak/>
        <w:t>1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="00DB5E8C" w:rsidRPr="0046741F">
        <w:rPr>
          <w:rFonts w:ascii="Arial" w:eastAsia="宋体" w:hAnsi="Arial" w:cs="Arial" w:hint="eastAsia"/>
          <w:kern w:val="0"/>
          <w:sz w:val="30"/>
          <w:szCs w:val="30"/>
        </w:rPr>
        <w:t>具体负责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EQUIS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认证的相关工作</w:t>
      </w:r>
    </w:p>
    <w:p w:rsidR="007D2176" w:rsidRPr="0046741F" w:rsidRDefault="00300FA9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、协助国际化建设办公室主任做好国际交流处的相关工作</w:t>
      </w:r>
    </w:p>
    <w:p w:rsidR="007D2176" w:rsidRPr="0046741F" w:rsidRDefault="00300FA9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、负责现有中美合作班的相关管理工作及外籍教师、留学生的接待工作</w:t>
      </w:r>
    </w:p>
    <w:p w:rsidR="007D2176" w:rsidRPr="0046741F" w:rsidRDefault="00300FA9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、负责学院新的合作办学项目、国际化办班的对接和管理工作</w:t>
      </w:r>
    </w:p>
    <w:p w:rsidR="007D2176" w:rsidRPr="0046741F" w:rsidRDefault="00300FA9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="007D2176" w:rsidRPr="0046741F">
        <w:rPr>
          <w:rFonts w:ascii="Arial" w:eastAsia="宋体" w:hAnsi="Arial" w:cs="Arial" w:hint="eastAsia"/>
          <w:kern w:val="0"/>
          <w:sz w:val="30"/>
          <w:szCs w:val="30"/>
        </w:rPr>
        <w:t>、完成学院领导交办的其他工作</w:t>
      </w:r>
    </w:p>
    <w:p w:rsidR="00C75C3C" w:rsidRPr="0046741F" w:rsidRDefault="007D2176" w:rsidP="00300FA9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国际化院长助理：</w:t>
      </w:r>
      <w:proofErr w:type="gramStart"/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闵</w:t>
      </w:r>
      <w:proofErr w:type="gramEnd"/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闵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、协助院长做好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EQUIS</w:t>
      </w:r>
      <w:r w:rsidR="008B3E20" w:rsidRPr="0046741F">
        <w:rPr>
          <w:rFonts w:ascii="Arial" w:eastAsia="宋体" w:hAnsi="Arial" w:cs="Arial" w:hint="eastAsia"/>
          <w:kern w:val="0"/>
          <w:sz w:val="30"/>
          <w:szCs w:val="30"/>
        </w:rPr>
        <w:t>认证工作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、负责认证专家、外籍专家、引进人才（外籍）的联络、接待工作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、完成学院领导交办的其他工作</w:t>
      </w:r>
    </w:p>
    <w:p w:rsidR="00C75C3C" w:rsidRPr="0046741F" w:rsidRDefault="007D2176" w:rsidP="00300FA9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b/>
          <w:kern w:val="0"/>
          <w:sz w:val="30"/>
          <w:szCs w:val="30"/>
        </w:rPr>
        <w:t>国际化院长助理：黄河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、协助院长做好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EQUIS</w:t>
      </w:r>
      <w:r w:rsidR="008B3E20" w:rsidRPr="0046741F">
        <w:rPr>
          <w:rFonts w:ascii="Arial" w:eastAsia="宋体" w:hAnsi="Arial" w:cs="Arial" w:hint="eastAsia"/>
          <w:kern w:val="0"/>
          <w:sz w:val="30"/>
          <w:szCs w:val="30"/>
        </w:rPr>
        <w:t>认证工作</w:t>
      </w:r>
    </w:p>
    <w:p w:rsidR="00B6679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、负责认证专家、外籍专家、引进人才（外籍）的联络、接待工作</w:t>
      </w:r>
    </w:p>
    <w:p w:rsidR="007D2176" w:rsidRPr="0046741F" w:rsidRDefault="007D2176" w:rsidP="007D217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、完成学院领导交办的其他工作</w:t>
      </w:r>
    </w:p>
    <w:p w:rsidR="00C96CE9" w:rsidRPr="0046741F" w:rsidRDefault="00C96CE9" w:rsidP="0046741F">
      <w:pPr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46741F" w:rsidRDefault="00C96CE9" w:rsidP="0046741F">
      <w:pPr>
        <w:ind w:firstLineChars="200" w:firstLine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46741F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46741F">
        <w:rPr>
          <w:rFonts w:ascii="Arial" w:eastAsia="宋体" w:hAnsi="Arial" w:cs="Arial"/>
          <w:kern w:val="0"/>
          <w:sz w:val="30"/>
          <w:szCs w:val="30"/>
        </w:rPr>
        <w:t>20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46741F">
        <w:rPr>
          <w:rFonts w:ascii="Arial" w:eastAsia="宋体" w:hAnsi="Arial" w:cs="Arial"/>
          <w:kern w:val="0"/>
          <w:sz w:val="30"/>
          <w:szCs w:val="30"/>
        </w:rPr>
        <w:t>4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C75C3C" w:rsidRPr="0046741F">
        <w:rPr>
          <w:rFonts w:ascii="Arial" w:eastAsia="宋体" w:hAnsi="Arial" w:cs="Arial"/>
          <w:kern w:val="0"/>
          <w:sz w:val="30"/>
          <w:szCs w:val="30"/>
        </w:rPr>
        <w:t>2</w:t>
      </w:r>
      <w:r w:rsidR="00532C8D" w:rsidRPr="0046741F">
        <w:rPr>
          <w:rFonts w:ascii="Arial" w:eastAsia="宋体" w:hAnsi="Arial" w:cs="Arial"/>
          <w:kern w:val="0"/>
          <w:sz w:val="30"/>
          <w:szCs w:val="30"/>
        </w:rPr>
        <w:t>7</w:t>
      </w:r>
      <w:r w:rsidRPr="0046741F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C413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806C6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 w:rsidRPr="007238CF">
        <w:rPr>
          <w:rFonts w:ascii="仿宋_GB2312" w:eastAsia="仿宋_GB2312" w:hAnsi="Times New Roman" w:cs="Times New Roman"/>
          <w:sz w:val="28"/>
          <w:szCs w:val="28"/>
        </w:rPr>
        <w:t>4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C75C3C" w:rsidRPr="007238CF">
        <w:rPr>
          <w:rFonts w:ascii="仿宋_GB2312" w:eastAsia="仿宋_GB2312" w:hAnsi="Times New Roman" w:cs="Times New Roman"/>
          <w:sz w:val="28"/>
          <w:szCs w:val="28"/>
        </w:rPr>
        <w:t>2</w:t>
      </w:r>
      <w:r w:rsidR="00532C8D">
        <w:rPr>
          <w:rFonts w:ascii="仿宋_GB2312" w:eastAsia="仿宋_GB2312" w:hAnsi="Times New Roman" w:cs="Times New Roman"/>
          <w:sz w:val="28"/>
          <w:szCs w:val="28"/>
        </w:rPr>
        <w:t>7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B1" w:rsidRDefault="00600DB1" w:rsidP="000156AB">
      <w:r>
        <w:separator/>
      </w:r>
    </w:p>
  </w:endnote>
  <w:endnote w:type="continuationSeparator" w:id="0">
    <w:p w:rsidR="00600DB1" w:rsidRDefault="00600DB1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B1" w:rsidRDefault="00600DB1" w:rsidP="000156AB">
      <w:r>
        <w:separator/>
      </w:r>
    </w:p>
  </w:footnote>
  <w:footnote w:type="continuationSeparator" w:id="0">
    <w:p w:rsidR="00600DB1" w:rsidRDefault="00600DB1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61EF6"/>
    <w:rsid w:val="00093C16"/>
    <w:rsid w:val="000B0839"/>
    <w:rsid w:val="000C79B9"/>
    <w:rsid w:val="000D3175"/>
    <w:rsid w:val="000F7F5A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7D8"/>
    <w:rsid w:val="002B6618"/>
    <w:rsid w:val="002E398D"/>
    <w:rsid w:val="002E7DB2"/>
    <w:rsid w:val="00300FA9"/>
    <w:rsid w:val="00347D90"/>
    <w:rsid w:val="0035466C"/>
    <w:rsid w:val="00371A56"/>
    <w:rsid w:val="003A4138"/>
    <w:rsid w:val="003A575B"/>
    <w:rsid w:val="003B2E68"/>
    <w:rsid w:val="003B69FF"/>
    <w:rsid w:val="003D591C"/>
    <w:rsid w:val="00453DAB"/>
    <w:rsid w:val="0045437F"/>
    <w:rsid w:val="0046741F"/>
    <w:rsid w:val="004833E1"/>
    <w:rsid w:val="004A52F8"/>
    <w:rsid w:val="004C3C9E"/>
    <w:rsid w:val="004D5880"/>
    <w:rsid w:val="004D60BF"/>
    <w:rsid w:val="004E04C9"/>
    <w:rsid w:val="004E3A5A"/>
    <w:rsid w:val="0051396C"/>
    <w:rsid w:val="0052456F"/>
    <w:rsid w:val="00532C8D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00DB1"/>
    <w:rsid w:val="006152A0"/>
    <w:rsid w:val="00616EA9"/>
    <w:rsid w:val="006249A3"/>
    <w:rsid w:val="00645CD1"/>
    <w:rsid w:val="00650F80"/>
    <w:rsid w:val="00651B6C"/>
    <w:rsid w:val="0065634D"/>
    <w:rsid w:val="006677A0"/>
    <w:rsid w:val="00681FED"/>
    <w:rsid w:val="006A6D3F"/>
    <w:rsid w:val="006B0CDF"/>
    <w:rsid w:val="006C6F23"/>
    <w:rsid w:val="006D1438"/>
    <w:rsid w:val="006E6580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A22401"/>
    <w:rsid w:val="00A44655"/>
    <w:rsid w:val="00A55480"/>
    <w:rsid w:val="00A55740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E07E5"/>
    <w:rsid w:val="00DE76DB"/>
    <w:rsid w:val="00DE7E5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E599-2D60-47AA-9DBA-345D2685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135</cp:revision>
  <cp:lastPrinted>2020-04-24T06:36:00Z</cp:lastPrinted>
  <dcterms:created xsi:type="dcterms:W3CDTF">2013-12-04T00:30:00Z</dcterms:created>
  <dcterms:modified xsi:type="dcterms:W3CDTF">2020-06-03T08:22:00Z</dcterms:modified>
</cp:coreProperties>
</file>