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C245" w14:textId="54513AE4" w:rsidR="002607D6" w:rsidRPr="00F46DD0" w:rsidRDefault="002B3AFE">
      <w:pPr>
        <w:spacing w:line="360" w:lineRule="auto"/>
        <w:ind w:firstLineChars="200" w:firstLine="482"/>
        <w:jc w:val="center"/>
        <w:rPr>
          <w:rFonts w:ascii="仿宋_GB2312" w:eastAsia="仿宋_GB2312"/>
          <w:b/>
          <w:sz w:val="24"/>
          <w:szCs w:val="24"/>
        </w:rPr>
      </w:pPr>
      <w:r w:rsidRPr="00F46DD0">
        <w:rPr>
          <w:rFonts w:ascii="仿宋_GB2312" w:eastAsia="仿宋_GB2312" w:hint="eastAsia"/>
          <w:b/>
          <w:sz w:val="24"/>
          <w:szCs w:val="24"/>
        </w:rPr>
        <w:t>管理学院研究生国家奖学金评定细则</w:t>
      </w:r>
    </w:p>
    <w:p w14:paraId="4B4D1970" w14:textId="17174461" w:rsidR="00E470BC" w:rsidRPr="00F46DD0" w:rsidRDefault="00E470BC">
      <w:pPr>
        <w:spacing w:line="360" w:lineRule="auto"/>
        <w:ind w:firstLineChars="200" w:firstLine="482"/>
        <w:jc w:val="center"/>
        <w:rPr>
          <w:rFonts w:ascii="仿宋_GB2312" w:eastAsia="仿宋_GB2312"/>
          <w:b/>
          <w:sz w:val="24"/>
          <w:szCs w:val="24"/>
        </w:rPr>
      </w:pPr>
      <w:r w:rsidRPr="00F46DD0">
        <w:rPr>
          <w:rFonts w:ascii="仿宋_GB2312" w:eastAsia="仿宋_GB2312" w:hint="eastAsia"/>
          <w:b/>
          <w:sz w:val="24"/>
          <w:szCs w:val="24"/>
        </w:rPr>
        <w:t>(202</w:t>
      </w:r>
      <w:r w:rsidR="005D0B3F" w:rsidRPr="00F46DD0">
        <w:rPr>
          <w:rFonts w:ascii="仿宋_GB2312" w:eastAsia="仿宋_GB2312"/>
          <w:b/>
          <w:sz w:val="24"/>
          <w:szCs w:val="24"/>
        </w:rPr>
        <w:t>3</w:t>
      </w:r>
      <w:r w:rsidRPr="00F46DD0">
        <w:rPr>
          <w:rFonts w:ascii="仿宋_GB2312" w:eastAsia="仿宋_GB2312" w:hint="eastAsia"/>
          <w:b/>
          <w:sz w:val="24"/>
          <w:szCs w:val="24"/>
        </w:rPr>
        <w:t>年9月修订)</w:t>
      </w:r>
    </w:p>
    <w:p w14:paraId="6DEDF9A2" w14:textId="4885960F" w:rsidR="002607D6" w:rsidRPr="00F46DD0" w:rsidRDefault="002B3AFE">
      <w:pPr>
        <w:spacing w:line="360" w:lineRule="auto"/>
        <w:ind w:firstLineChars="200" w:firstLine="480"/>
        <w:rPr>
          <w:rFonts w:ascii="仿宋_GB2312" w:eastAsia="仿宋_GB2312"/>
          <w:sz w:val="24"/>
          <w:szCs w:val="24"/>
        </w:rPr>
      </w:pPr>
      <w:r w:rsidRPr="00F46DD0">
        <w:rPr>
          <w:rFonts w:ascii="仿宋_GB2312" w:eastAsia="仿宋_GB2312" w:hint="eastAsia"/>
          <w:sz w:val="24"/>
          <w:szCs w:val="24"/>
        </w:rPr>
        <w:t>为公平合理地评定研究生国家奖学金，管理学院根据</w:t>
      </w:r>
      <w:r w:rsidR="00664F1E" w:rsidRPr="00F46DD0">
        <w:rPr>
          <w:rFonts w:ascii="仿宋_GB2312" w:eastAsia="仿宋_GB2312" w:hint="eastAsia"/>
          <w:sz w:val="24"/>
          <w:szCs w:val="24"/>
        </w:rPr>
        <w:t>202</w:t>
      </w:r>
      <w:r w:rsidR="00F46DD0">
        <w:rPr>
          <w:rFonts w:ascii="仿宋_GB2312" w:eastAsia="仿宋_GB2312"/>
          <w:sz w:val="24"/>
          <w:szCs w:val="24"/>
        </w:rPr>
        <w:t>3</w:t>
      </w:r>
      <w:r w:rsidR="00664F1E" w:rsidRPr="00F46DD0">
        <w:rPr>
          <w:rFonts w:ascii="仿宋_GB2312" w:eastAsia="仿宋_GB2312" w:hint="eastAsia"/>
          <w:sz w:val="24"/>
          <w:szCs w:val="24"/>
        </w:rPr>
        <w:t>年</w:t>
      </w:r>
      <w:r w:rsidRPr="00F46DD0">
        <w:rPr>
          <w:rFonts w:ascii="仿宋_GB2312" w:eastAsia="仿宋_GB2312" w:hint="eastAsia"/>
          <w:sz w:val="24"/>
          <w:szCs w:val="24"/>
        </w:rPr>
        <w:t>《上海理工大学研究生国家奖学金管理办法》文件精神，制订以下评定细则：</w:t>
      </w:r>
    </w:p>
    <w:p w14:paraId="5D8EA486" w14:textId="77777777" w:rsidR="002607D6" w:rsidRPr="00F46DD0" w:rsidRDefault="002B3AFE">
      <w:pPr>
        <w:spacing w:line="360" w:lineRule="auto"/>
        <w:ind w:firstLineChars="200" w:firstLine="482"/>
        <w:rPr>
          <w:rFonts w:ascii="黑体" w:eastAsia="黑体"/>
          <w:b/>
          <w:bCs/>
          <w:sz w:val="24"/>
          <w:szCs w:val="24"/>
        </w:rPr>
      </w:pPr>
      <w:r w:rsidRPr="00F46DD0">
        <w:rPr>
          <w:rFonts w:ascii="黑体" w:eastAsia="黑体" w:hint="eastAsia"/>
          <w:b/>
          <w:bCs/>
          <w:sz w:val="24"/>
          <w:szCs w:val="24"/>
        </w:rPr>
        <w:t>一、申报条件与奖励标准</w:t>
      </w:r>
    </w:p>
    <w:p w14:paraId="444A9F71" w14:textId="77777777" w:rsidR="002607D6" w:rsidRPr="00F46DD0" w:rsidRDefault="002B3AFE">
      <w:pPr>
        <w:spacing w:line="360" w:lineRule="auto"/>
        <w:ind w:firstLineChars="200" w:firstLine="482"/>
        <w:rPr>
          <w:rFonts w:ascii="仿宋_GB2312" w:eastAsia="仿宋_GB2312"/>
          <w:b/>
          <w:bCs/>
          <w:sz w:val="24"/>
          <w:szCs w:val="24"/>
        </w:rPr>
      </w:pPr>
      <w:r w:rsidRPr="00F46DD0">
        <w:rPr>
          <w:rFonts w:ascii="仿宋_GB2312" w:eastAsia="仿宋_GB2312" w:hint="eastAsia"/>
          <w:b/>
          <w:bCs/>
          <w:sz w:val="24"/>
          <w:szCs w:val="24"/>
        </w:rPr>
        <w:t>1.申报条件</w:t>
      </w:r>
    </w:p>
    <w:p w14:paraId="7DD38811" w14:textId="08F1D3B8" w:rsidR="002607D6" w:rsidRPr="00F46DD0" w:rsidRDefault="002B3AFE">
      <w:pPr>
        <w:spacing w:line="360" w:lineRule="auto"/>
        <w:ind w:firstLineChars="200" w:firstLine="480"/>
        <w:rPr>
          <w:rFonts w:ascii="仿宋_GB2312" w:eastAsia="仿宋_GB2312"/>
          <w:sz w:val="24"/>
          <w:szCs w:val="24"/>
        </w:rPr>
      </w:pPr>
      <w:r w:rsidRPr="00F46DD0">
        <w:rPr>
          <w:rFonts w:ascii="仿宋_GB2312" w:eastAsia="仿宋_GB2312" w:hint="eastAsia"/>
          <w:sz w:val="24"/>
          <w:szCs w:val="24"/>
        </w:rPr>
        <w:t>详见</w:t>
      </w:r>
      <w:r w:rsidR="00664F1E" w:rsidRPr="00F46DD0">
        <w:rPr>
          <w:rFonts w:ascii="仿宋_GB2312" w:eastAsia="仿宋_GB2312" w:hint="eastAsia"/>
          <w:sz w:val="24"/>
          <w:szCs w:val="24"/>
        </w:rPr>
        <w:t>202</w:t>
      </w:r>
      <w:r w:rsidR="005D0B3F" w:rsidRPr="00F46DD0">
        <w:rPr>
          <w:rFonts w:ascii="仿宋_GB2312" w:eastAsia="仿宋_GB2312"/>
          <w:sz w:val="24"/>
          <w:szCs w:val="24"/>
        </w:rPr>
        <w:t>3</w:t>
      </w:r>
      <w:r w:rsidR="00664F1E" w:rsidRPr="00F46DD0">
        <w:rPr>
          <w:rFonts w:ascii="仿宋_GB2312" w:eastAsia="仿宋_GB2312" w:hint="eastAsia"/>
          <w:sz w:val="24"/>
          <w:szCs w:val="24"/>
        </w:rPr>
        <w:t>年</w:t>
      </w:r>
      <w:r w:rsidRPr="00F46DD0">
        <w:rPr>
          <w:rFonts w:ascii="仿宋_GB2312" w:eastAsia="仿宋_GB2312" w:hint="eastAsia"/>
          <w:sz w:val="24"/>
          <w:szCs w:val="24"/>
        </w:rPr>
        <w:t>《上海理工大学研究生国家奖学金管理办法》</w:t>
      </w:r>
    </w:p>
    <w:p w14:paraId="3717E219" w14:textId="77777777" w:rsidR="002607D6" w:rsidRPr="00F46DD0" w:rsidRDefault="002B3AFE">
      <w:pPr>
        <w:spacing w:line="360" w:lineRule="auto"/>
        <w:ind w:firstLineChars="200" w:firstLine="482"/>
        <w:rPr>
          <w:rFonts w:ascii="仿宋_GB2312" w:eastAsia="仿宋_GB2312"/>
          <w:b/>
          <w:bCs/>
          <w:sz w:val="24"/>
          <w:szCs w:val="24"/>
        </w:rPr>
      </w:pPr>
      <w:r w:rsidRPr="00F46DD0">
        <w:rPr>
          <w:rFonts w:ascii="仿宋_GB2312" w:eastAsia="仿宋_GB2312" w:hint="eastAsia"/>
          <w:b/>
          <w:bCs/>
          <w:sz w:val="24"/>
          <w:szCs w:val="24"/>
        </w:rPr>
        <w:t>2.奖励标准</w:t>
      </w:r>
    </w:p>
    <w:p w14:paraId="2A499E8B" w14:textId="77777777" w:rsidR="002607D6" w:rsidRPr="00F46DD0" w:rsidRDefault="002B3AFE">
      <w:pPr>
        <w:spacing w:line="360" w:lineRule="auto"/>
        <w:ind w:firstLineChars="200" w:firstLine="480"/>
        <w:rPr>
          <w:rFonts w:ascii="仿宋_GB2312" w:eastAsia="仿宋_GB2312"/>
          <w:sz w:val="24"/>
          <w:szCs w:val="24"/>
        </w:rPr>
      </w:pPr>
      <w:r w:rsidRPr="00F46DD0">
        <w:rPr>
          <w:rFonts w:ascii="仿宋_GB2312" w:eastAsia="仿宋_GB2312" w:hint="eastAsia"/>
          <w:sz w:val="24"/>
          <w:szCs w:val="24"/>
        </w:rPr>
        <w:t>博士研究生国家奖学金奖励标准为每生3万元；硕士研究生国家奖学金奖励标准为每生2万元。</w:t>
      </w:r>
    </w:p>
    <w:p w14:paraId="6553FC95" w14:textId="77777777" w:rsidR="002607D6" w:rsidRPr="00F46DD0" w:rsidRDefault="002B3AFE">
      <w:pPr>
        <w:spacing w:line="360" w:lineRule="auto"/>
        <w:ind w:firstLineChars="200" w:firstLine="482"/>
        <w:rPr>
          <w:rFonts w:ascii="黑体" w:eastAsia="黑体"/>
          <w:b/>
          <w:bCs/>
          <w:sz w:val="24"/>
          <w:szCs w:val="24"/>
        </w:rPr>
      </w:pPr>
      <w:r w:rsidRPr="00F46DD0">
        <w:rPr>
          <w:rFonts w:ascii="黑体" w:eastAsia="黑体" w:hint="eastAsia"/>
          <w:b/>
          <w:bCs/>
          <w:sz w:val="24"/>
          <w:szCs w:val="24"/>
        </w:rPr>
        <w:t>二、名额分配原则</w:t>
      </w:r>
    </w:p>
    <w:p w14:paraId="620DC1E9" w14:textId="77777777" w:rsidR="002607D6" w:rsidRPr="00F46DD0" w:rsidRDefault="002B3AFE">
      <w:pPr>
        <w:spacing w:line="360" w:lineRule="auto"/>
        <w:ind w:firstLineChars="200" w:firstLine="480"/>
        <w:rPr>
          <w:rFonts w:ascii="仿宋_GB2312" w:eastAsia="仿宋_GB2312"/>
          <w:sz w:val="24"/>
          <w:szCs w:val="24"/>
        </w:rPr>
      </w:pPr>
      <w:r w:rsidRPr="00F46DD0">
        <w:rPr>
          <w:rFonts w:ascii="仿宋_GB2312" w:eastAsia="仿宋_GB2312" w:hint="eastAsia"/>
          <w:sz w:val="24"/>
          <w:szCs w:val="24"/>
        </w:rPr>
        <w:t>博士研究生的国家奖学金名额全部为竞争名额。</w:t>
      </w:r>
    </w:p>
    <w:p w14:paraId="44D4E30F" w14:textId="77777777" w:rsidR="002607D6" w:rsidRPr="00F46DD0" w:rsidRDefault="002B3AFE">
      <w:pPr>
        <w:spacing w:line="360" w:lineRule="auto"/>
        <w:ind w:firstLineChars="200" w:firstLine="480"/>
        <w:rPr>
          <w:rFonts w:ascii="黑体" w:eastAsia="黑体"/>
          <w:sz w:val="24"/>
          <w:szCs w:val="24"/>
        </w:rPr>
      </w:pPr>
      <w:r w:rsidRPr="00F46DD0">
        <w:rPr>
          <w:rFonts w:ascii="仿宋_GB2312" w:eastAsia="仿宋_GB2312" w:hint="eastAsia"/>
          <w:sz w:val="24"/>
          <w:szCs w:val="24"/>
        </w:rPr>
        <w:t>硕士研究生的国家奖学金的名额由分配名额和竞争名额两部分组成。（1）分配名额：总名额的70%按学科门类及研究生人数比例进行分配。（2）竞争名额：总名额的30%为全院范围内的竞争性名额。（3）如经评定后，某学科门类的分配名额尚有剩余，则作为全院的竞争名额处理。</w:t>
      </w:r>
    </w:p>
    <w:p w14:paraId="36178101" w14:textId="77777777" w:rsidR="002607D6" w:rsidRPr="00F46DD0" w:rsidRDefault="002B3AFE">
      <w:pPr>
        <w:spacing w:line="360" w:lineRule="auto"/>
        <w:ind w:firstLineChars="200" w:firstLine="482"/>
        <w:rPr>
          <w:rFonts w:ascii="黑体" w:eastAsia="黑体"/>
          <w:b/>
          <w:bCs/>
          <w:sz w:val="24"/>
          <w:szCs w:val="24"/>
        </w:rPr>
      </w:pPr>
      <w:r w:rsidRPr="00F46DD0">
        <w:rPr>
          <w:rFonts w:ascii="黑体" w:eastAsia="黑体" w:hint="eastAsia"/>
          <w:b/>
          <w:bCs/>
          <w:sz w:val="24"/>
          <w:szCs w:val="24"/>
        </w:rPr>
        <w:t>三、评定依据与计算方法</w:t>
      </w:r>
    </w:p>
    <w:p w14:paraId="3EBCD2F0" w14:textId="77777777" w:rsidR="002607D6" w:rsidRPr="00F46DD0" w:rsidRDefault="002B3AFE">
      <w:pPr>
        <w:spacing w:line="360" w:lineRule="auto"/>
        <w:ind w:firstLineChars="200" w:firstLine="480"/>
        <w:rPr>
          <w:rFonts w:ascii="仿宋_GB2312" w:eastAsia="仿宋_GB2312"/>
          <w:sz w:val="24"/>
          <w:szCs w:val="24"/>
        </w:rPr>
      </w:pPr>
      <w:r w:rsidRPr="00F46DD0">
        <w:rPr>
          <w:rFonts w:ascii="仿宋_GB2312" w:eastAsia="仿宋_GB2312" w:hint="eastAsia"/>
          <w:sz w:val="24"/>
          <w:szCs w:val="24"/>
        </w:rPr>
        <w:t>国家奖学金的评定主要依据课程学习成绩得分、科研成绩得分及综合表现得分，进行综合排名，从高到低依次选取。获得国家奖学金者，需具有以下各类高水平研究成果之一（详见本细则中的第三部分所涉及的论文、专利、科技学术竞赛省市级以上奖项等），否则不能获得国家奖学金。</w:t>
      </w:r>
    </w:p>
    <w:p w14:paraId="6CF51747" w14:textId="77777777" w:rsidR="002607D6" w:rsidRPr="00F46DD0" w:rsidRDefault="002B3AFE">
      <w:pPr>
        <w:spacing w:line="360" w:lineRule="auto"/>
        <w:ind w:firstLineChars="200" w:firstLine="482"/>
        <w:rPr>
          <w:rFonts w:ascii="仿宋_GB2312" w:eastAsia="仿宋_GB2312"/>
          <w:b/>
          <w:bCs/>
          <w:sz w:val="24"/>
          <w:szCs w:val="24"/>
        </w:rPr>
      </w:pPr>
      <w:r w:rsidRPr="00F46DD0">
        <w:rPr>
          <w:rFonts w:ascii="仿宋_GB2312" w:eastAsia="仿宋_GB2312" w:hint="eastAsia"/>
          <w:b/>
          <w:bCs/>
          <w:sz w:val="24"/>
          <w:szCs w:val="24"/>
        </w:rPr>
        <w:t>（一）各项得分所占权重</w:t>
      </w:r>
    </w:p>
    <w:p w14:paraId="118AF3AF" w14:textId="77777777" w:rsidR="002607D6" w:rsidRPr="00F46DD0" w:rsidRDefault="002B3AFE">
      <w:pPr>
        <w:numPr>
          <w:ilvl w:val="0"/>
          <w:numId w:val="1"/>
        </w:numPr>
        <w:spacing w:line="360" w:lineRule="auto"/>
        <w:rPr>
          <w:rFonts w:ascii="仿宋_GB2312" w:eastAsia="仿宋_GB2312"/>
          <w:sz w:val="24"/>
          <w:szCs w:val="24"/>
        </w:rPr>
      </w:pPr>
      <w:r w:rsidRPr="00F46DD0">
        <w:rPr>
          <w:rFonts w:ascii="仿宋_GB2312" w:eastAsia="仿宋_GB2312" w:hint="eastAsia"/>
          <w:sz w:val="24"/>
          <w:szCs w:val="24"/>
        </w:rPr>
        <w:t>课程学习成绩得分（权重10%）</w:t>
      </w:r>
    </w:p>
    <w:p w14:paraId="1AB341D7" w14:textId="77777777" w:rsidR="002607D6" w:rsidRPr="00F46DD0" w:rsidRDefault="002B3AFE">
      <w:pPr>
        <w:spacing w:line="360" w:lineRule="auto"/>
        <w:ind w:left="480" w:firstLineChars="150" w:firstLine="360"/>
        <w:rPr>
          <w:rFonts w:ascii="仿宋_GB2312" w:eastAsia="仿宋_GB2312"/>
          <w:sz w:val="24"/>
          <w:szCs w:val="24"/>
        </w:rPr>
      </w:pPr>
      <w:r w:rsidRPr="00F46DD0">
        <w:rPr>
          <w:rFonts w:ascii="仿宋_GB2312" w:eastAsia="仿宋_GB2312" w:hint="eastAsia"/>
          <w:sz w:val="24"/>
          <w:szCs w:val="24"/>
        </w:rPr>
        <w:t>（注：新生无需提供成绩单, 由学院教务办公室根据研究生招生考试中的公共课的成绩及复试考核评价情况直接测算</w:t>
      </w:r>
      <w:r w:rsidR="00187442" w:rsidRPr="00F46DD0">
        <w:rPr>
          <w:rFonts w:ascii="仿宋_GB2312" w:eastAsia="仿宋_GB2312" w:hint="eastAsia"/>
          <w:sz w:val="24"/>
          <w:szCs w:val="24"/>
        </w:rPr>
        <w:t>；</w:t>
      </w:r>
      <w:r w:rsidR="00187442" w:rsidRPr="00F46DD0">
        <w:rPr>
          <w:rFonts w:ascii="仿宋_GB2312" w:eastAsia="仿宋_GB2312"/>
          <w:sz w:val="24"/>
          <w:szCs w:val="24"/>
        </w:rPr>
        <w:t>针对申请考核制入学的新生，由学院教务办公室根据学院入学考核成绩及复试情况直接测算</w:t>
      </w:r>
      <w:r w:rsidRPr="00F46DD0">
        <w:rPr>
          <w:rFonts w:ascii="仿宋_GB2312" w:eastAsia="仿宋_GB2312" w:hint="eastAsia"/>
          <w:sz w:val="24"/>
          <w:szCs w:val="24"/>
        </w:rPr>
        <w:t>）</w:t>
      </w:r>
    </w:p>
    <w:p w14:paraId="69F19099" w14:textId="77777777" w:rsidR="002607D6" w:rsidRPr="00F46DD0" w:rsidRDefault="002B3AFE">
      <w:pPr>
        <w:numPr>
          <w:ilvl w:val="0"/>
          <w:numId w:val="1"/>
        </w:numPr>
        <w:spacing w:line="360" w:lineRule="auto"/>
        <w:rPr>
          <w:rFonts w:ascii="仿宋_GB2312" w:eastAsia="仿宋_GB2312"/>
          <w:sz w:val="24"/>
          <w:szCs w:val="24"/>
        </w:rPr>
      </w:pPr>
      <w:r w:rsidRPr="00F46DD0">
        <w:rPr>
          <w:rFonts w:ascii="仿宋_GB2312" w:eastAsia="仿宋_GB2312" w:hint="eastAsia"/>
          <w:sz w:val="24"/>
          <w:szCs w:val="24"/>
        </w:rPr>
        <w:t>各类研究成果（论文、专利等）及科技学术竞赛获奖（权重70%）</w:t>
      </w:r>
    </w:p>
    <w:p w14:paraId="73451FF6" w14:textId="7BCE4D36" w:rsidR="002607D6" w:rsidRPr="00F46DD0" w:rsidRDefault="002B3AFE">
      <w:pPr>
        <w:spacing w:line="360" w:lineRule="auto"/>
        <w:ind w:left="480" w:firstLineChars="150" w:firstLine="360"/>
        <w:rPr>
          <w:rFonts w:ascii="仿宋_GB2312" w:eastAsia="仿宋_GB2312"/>
          <w:sz w:val="24"/>
          <w:szCs w:val="24"/>
        </w:rPr>
      </w:pPr>
      <w:r w:rsidRPr="00F46DD0">
        <w:rPr>
          <w:rFonts w:ascii="仿宋_GB2312" w:eastAsia="仿宋_GB2312" w:hint="eastAsia"/>
          <w:sz w:val="24"/>
          <w:szCs w:val="24"/>
        </w:rPr>
        <w:t>（注：</w:t>
      </w:r>
      <w:r w:rsidR="002F4408" w:rsidRPr="00F46DD0">
        <w:rPr>
          <w:rFonts w:ascii="仿宋_GB2312" w:eastAsia="仿宋_GB2312" w:hint="eastAsia"/>
          <w:sz w:val="24"/>
          <w:szCs w:val="24"/>
        </w:rPr>
        <w:t>新入学研究生获得的各类成果、获奖等须为202</w:t>
      </w:r>
      <w:r w:rsidR="00EC67C5">
        <w:rPr>
          <w:rFonts w:ascii="仿宋_GB2312" w:eastAsia="仿宋_GB2312"/>
          <w:sz w:val="24"/>
          <w:szCs w:val="24"/>
        </w:rPr>
        <w:t>2</w:t>
      </w:r>
      <w:r w:rsidR="002F4408" w:rsidRPr="00F46DD0">
        <w:rPr>
          <w:rFonts w:ascii="仿宋_GB2312" w:eastAsia="仿宋_GB2312" w:hint="eastAsia"/>
          <w:sz w:val="24"/>
          <w:szCs w:val="24"/>
        </w:rPr>
        <w:t>年9月1日之后；</w:t>
      </w:r>
      <w:r w:rsidRPr="00F46DD0">
        <w:rPr>
          <w:rFonts w:ascii="仿宋_GB2312" w:eastAsia="仿宋_GB2312" w:hint="eastAsia"/>
          <w:sz w:val="24"/>
          <w:szCs w:val="24"/>
        </w:rPr>
        <w:t>）</w:t>
      </w:r>
    </w:p>
    <w:p w14:paraId="3DE80D2A" w14:textId="19113E22" w:rsidR="002607D6" w:rsidRPr="00F46DD0" w:rsidRDefault="002B3AFE">
      <w:pPr>
        <w:numPr>
          <w:ilvl w:val="0"/>
          <w:numId w:val="1"/>
        </w:numPr>
        <w:spacing w:line="360" w:lineRule="auto"/>
        <w:rPr>
          <w:rFonts w:ascii="仿宋_GB2312" w:eastAsia="仿宋_GB2312"/>
          <w:sz w:val="24"/>
          <w:szCs w:val="24"/>
        </w:rPr>
      </w:pPr>
      <w:r w:rsidRPr="00F46DD0">
        <w:rPr>
          <w:rFonts w:ascii="仿宋_GB2312" w:eastAsia="仿宋_GB2312" w:hint="eastAsia"/>
          <w:sz w:val="24"/>
          <w:szCs w:val="24"/>
        </w:rPr>
        <w:t>政治思想表现（具有一票否决作用）、导师评价及参加集体活动情况（权</w:t>
      </w:r>
      <w:r w:rsidRPr="00F46DD0">
        <w:rPr>
          <w:rFonts w:ascii="仿宋_GB2312" w:eastAsia="仿宋_GB2312" w:hint="eastAsia"/>
          <w:sz w:val="24"/>
          <w:szCs w:val="24"/>
        </w:rPr>
        <w:lastRenderedPageBreak/>
        <w:t>重20%）</w:t>
      </w:r>
    </w:p>
    <w:p w14:paraId="45894A7C" w14:textId="31C1335C" w:rsidR="00DB0A9F" w:rsidRPr="00F46DD0" w:rsidRDefault="00DB0A9F">
      <w:pPr>
        <w:numPr>
          <w:ilvl w:val="0"/>
          <w:numId w:val="1"/>
        </w:numPr>
        <w:spacing w:line="360" w:lineRule="auto"/>
        <w:rPr>
          <w:rFonts w:ascii="仿宋_GB2312" w:eastAsia="仿宋_GB2312"/>
          <w:sz w:val="24"/>
          <w:szCs w:val="24"/>
        </w:rPr>
      </w:pPr>
      <w:r w:rsidRPr="00F46DD0">
        <w:rPr>
          <w:rFonts w:ascii="仿宋_GB2312" w:eastAsia="仿宋_GB2312" w:hint="eastAsia"/>
          <w:sz w:val="24"/>
          <w:szCs w:val="24"/>
        </w:rPr>
        <w:t>已获得过研究生国家奖学金的博士、硕士研究生在申请时不可重复使用当年参评的研究成果及获奖材料。</w:t>
      </w:r>
    </w:p>
    <w:p w14:paraId="0A4DD436" w14:textId="77777777" w:rsidR="002607D6" w:rsidRPr="00F46DD0" w:rsidRDefault="002B3AFE">
      <w:pPr>
        <w:spacing w:line="360" w:lineRule="auto"/>
        <w:ind w:firstLineChars="200" w:firstLine="482"/>
        <w:rPr>
          <w:rFonts w:ascii="仿宋_GB2312" w:eastAsia="仿宋_GB2312"/>
          <w:b/>
          <w:bCs/>
          <w:sz w:val="24"/>
          <w:szCs w:val="24"/>
        </w:rPr>
      </w:pPr>
      <w:r w:rsidRPr="00F46DD0">
        <w:rPr>
          <w:rFonts w:ascii="仿宋_GB2312" w:eastAsia="仿宋_GB2312" w:hint="eastAsia"/>
          <w:b/>
          <w:bCs/>
          <w:sz w:val="24"/>
          <w:szCs w:val="24"/>
        </w:rPr>
        <w:t>（二）各部分得分计算方法</w:t>
      </w:r>
    </w:p>
    <w:p w14:paraId="561B9C9C" w14:textId="3CC15E9A" w:rsidR="00646FE0" w:rsidRPr="00F46DD0" w:rsidRDefault="00646FE0">
      <w:pPr>
        <w:spacing w:line="360" w:lineRule="auto"/>
        <w:ind w:firstLineChars="200" w:firstLine="482"/>
        <w:rPr>
          <w:rFonts w:ascii="仿宋_GB2312" w:eastAsia="仿宋_GB2312"/>
          <w:sz w:val="24"/>
          <w:szCs w:val="24"/>
        </w:rPr>
      </w:pPr>
      <w:r w:rsidRPr="00F46DD0">
        <w:rPr>
          <w:rFonts w:ascii="仿宋_GB2312" w:eastAsia="仿宋_GB2312" w:hint="eastAsia"/>
          <w:b/>
          <w:bCs/>
          <w:sz w:val="24"/>
          <w:szCs w:val="24"/>
        </w:rPr>
        <w:t>一</w:t>
      </w:r>
      <w:r w:rsidR="002B3AFE" w:rsidRPr="00F46DD0">
        <w:rPr>
          <w:rFonts w:ascii="仿宋_GB2312" w:eastAsia="仿宋_GB2312" w:hint="eastAsia"/>
          <w:b/>
          <w:bCs/>
          <w:sz w:val="24"/>
          <w:szCs w:val="24"/>
        </w:rPr>
        <w:t>、课程学习成绩</w:t>
      </w:r>
    </w:p>
    <w:p w14:paraId="66D2C7D3" w14:textId="1A2D4779" w:rsidR="002607D6" w:rsidRPr="00F46DD0" w:rsidRDefault="002B3AFE">
      <w:pPr>
        <w:spacing w:line="360" w:lineRule="auto"/>
        <w:ind w:firstLineChars="200" w:firstLine="480"/>
        <w:rPr>
          <w:rFonts w:ascii="仿宋_GB2312" w:eastAsia="仿宋_GB2312"/>
          <w:sz w:val="24"/>
          <w:szCs w:val="24"/>
        </w:rPr>
      </w:pPr>
      <w:r w:rsidRPr="00F46DD0">
        <w:rPr>
          <w:rFonts w:ascii="仿宋_GB2312" w:eastAsia="仿宋_GB2312" w:hint="eastAsia"/>
          <w:sz w:val="24"/>
          <w:szCs w:val="24"/>
        </w:rPr>
        <w:t>所有已有成绩课程的累计平均绩点，计算公式如下：</w:t>
      </w:r>
    </w:p>
    <w:p w14:paraId="3F48C9F0" w14:textId="77777777" w:rsidR="002607D6" w:rsidRPr="00F46DD0" w:rsidRDefault="002B3AFE">
      <w:pPr>
        <w:spacing w:line="360" w:lineRule="auto"/>
        <w:ind w:firstLineChars="700" w:firstLine="1680"/>
        <w:rPr>
          <w:rFonts w:ascii="仿宋_GB2312" w:eastAsia="仿宋_GB2312"/>
          <w:sz w:val="24"/>
        </w:rPr>
      </w:pPr>
      <w:r w:rsidRPr="00F46DD0">
        <w:rPr>
          <w:rFonts w:ascii="仿宋_GB2312" w:eastAsia="仿宋_GB2312" w:hint="eastAsia"/>
          <w:sz w:val="24"/>
        </w:rPr>
        <w:t>累计平均绩点＝  ∑（累计修读</w:t>
      </w:r>
      <w:proofErr w:type="gramStart"/>
      <w:r w:rsidRPr="00F46DD0">
        <w:rPr>
          <w:rFonts w:ascii="仿宋_GB2312" w:eastAsia="仿宋_GB2312" w:hint="eastAsia"/>
          <w:sz w:val="24"/>
        </w:rPr>
        <w:t>课程绩点</w:t>
      </w:r>
      <w:proofErr w:type="gramEnd"/>
      <w:r w:rsidRPr="00F46DD0">
        <w:rPr>
          <w:rFonts w:ascii="仿宋_GB2312" w:eastAsia="仿宋_GB2312" w:hint="eastAsia"/>
          <w:sz w:val="24"/>
        </w:rPr>
        <w:t>×课程学分）</w:t>
      </w:r>
    </w:p>
    <w:p w14:paraId="6677BF52" w14:textId="77777777" w:rsidR="002607D6" w:rsidRPr="00F46DD0" w:rsidRDefault="002B3AFE">
      <w:pPr>
        <w:spacing w:line="360" w:lineRule="auto"/>
        <w:ind w:firstLineChars="200" w:firstLine="480"/>
        <w:rPr>
          <w:rFonts w:ascii="仿宋_GB2312" w:eastAsia="仿宋_GB2312"/>
          <w:sz w:val="24"/>
        </w:rPr>
      </w:pPr>
      <w:r w:rsidRPr="00F46DD0">
        <w:rPr>
          <w:rFonts w:ascii="仿宋_GB2312" w:eastAsia="仿宋_GB2312"/>
          <w:noProof/>
          <w:sz w:val="24"/>
        </w:rPr>
        <mc:AlternateContent>
          <mc:Choice Requires="wps">
            <w:drawing>
              <wp:anchor distT="0" distB="0" distL="114300" distR="114300" simplePos="0" relativeHeight="251659264" behindDoc="0" locked="0" layoutInCell="1" allowOverlap="1" wp14:anchorId="5E0849B2" wp14:editId="7F001790">
                <wp:simplePos x="0" y="0"/>
                <wp:positionH relativeFrom="column">
                  <wp:posOffset>2286000</wp:posOffset>
                </wp:positionH>
                <wp:positionV relativeFrom="paragraph">
                  <wp:posOffset>0</wp:posOffset>
                </wp:positionV>
                <wp:extent cx="24003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anchor>
            </w:drawing>
          </mc:Choice>
          <mc:Fallback>
            <w:pict>
              <v:line w14:anchorId="47986F30"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0pt,0" to="3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"/>
            </w:pict>
          </mc:Fallback>
        </mc:AlternateContent>
      </w:r>
      <w:r w:rsidRPr="00F46DD0">
        <w:rPr>
          <w:rFonts w:ascii="仿宋_GB2312" w:eastAsia="仿宋_GB2312" w:hint="eastAsia"/>
          <w:sz w:val="24"/>
        </w:rPr>
        <w:t xml:space="preserve">                                 ∑累计修读课程学分</w:t>
      </w:r>
    </w:p>
    <w:p w14:paraId="19E21610" w14:textId="77777777" w:rsidR="00646FE0" w:rsidRPr="00F46DD0" w:rsidRDefault="00646FE0" w:rsidP="00646FE0">
      <w:pPr>
        <w:spacing w:line="360" w:lineRule="auto"/>
        <w:ind w:firstLineChars="200" w:firstLine="482"/>
        <w:rPr>
          <w:rFonts w:ascii="仿宋_GB2312" w:eastAsia="仿宋_GB2312"/>
          <w:b/>
          <w:bCs/>
          <w:sz w:val="24"/>
        </w:rPr>
      </w:pPr>
      <w:r w:rsidRPr="00F46DD0">
        <w:rPr>
          <w:rFonts w:ascii="仿宋_GB2312" w:eastAsia="仿宋_GB2312" w:hint="eastAsia"/>
          <w:b/>
          <w:bCs/>
          <w:sz w:val="24"/>
        </w:rPr>
        <w:t>二</w:t>
      </w:r>
      <w:r w:rsidR="002B3AFE" w:rsidRPr="00F46DD0">
        <w:rPr>
          <w:rFonts w:ascii="仿宋_GB2312" w:eastAsia="仿宋_GB2312" w:hint="eastAsia"/>
          <w:b/>
          <w:bCs/>
          <w:sz w:val="24"/>
        </w:rPr>
        <w:t>、各类研究成果及科技竞赛获奖</w:t>
      </w:r>
    </w:p>
    <w:p w14:paraId="6A950A25" w14:textId="153C09DF" w:rsidR="00646FE0" w:rsidRPr="00F46DD0" w:rsidRDefault="00646FE0" w:rsidP="00646FE0">
      <w:pPr>
        <w:spacing w:line="360" w:lineRule="auto"/>
        <w:ind w:firstLineChars="200" w:firstLine="480"/>
        <w:rPr>
          <w:rFonts w:ascii="仿宋_GB2312" w:eastAsia="仿宋_GB2312"/>
          <w:sz w:val="24"/>
        </w:rPr>
      </w:pPr>
      <w:r w:rsidRPr="00F46DD0">
        <w:rPr>
          <w:rFonts w:ascii="仿宋_GB2312" w:eastAsia="仿宋_GB2312" w:hint="eastAsia"/>
          <w:sz w:val="24"/>
        </w:rPr>
        <w:t>按照《管理学院研究生各类研究成果及科技竞赛获奖评定细则》</w:t>
      </w:r>
      <w:r w:rsidR="005D0B3F" w:rsidRPr="00F46DD0">
        <w:rPr>
          <w:rFonts w:ascii="仿宋_GB2312" w:eastAsia="仿宋_GB2312" w:hint="eastAsia"/>
          <w:sz w:val="24"/>
        </w:rPr>
        <w:t>（20</w:t>
      </w:r>
      <w:r w:rsidR="005D0B3F" w:rsidRPr="00F46DD0">
        <w:rPr>
          <w:rFonts w:ascii="仿宋_GB2312" w:eastAsia="仿宋_GB2312"/>
          <w:sz w:val="24"/>
        </w:rPr>
        <w:t>22</w:t>
      </w:r>
      <w:r w:rsidR="005D0B3F" w:rsidRPr="00F46DD0">
        <w:rPr>
          <w:rFonts w:ascii="仿宋_GB2312" w:eastAsia="仿宋_GB2312" w:hint="eastAsia"/>
          <w:sz w:val="24"/>
        </w:rPr>
        <w:t>年11月修订）</w:t>
      </w:r>
      <w:r w:rsidRPr="00F46DD0">
        <w:rPr>
          <w:rFonts w:ascii="仿宋_GB2312" w:eastAsia="仿宋_GB2312" w:hint="eastAsia"/>
          <w:sz w:val="24"/>
        </w:rPr>
        <w:t>执行，具体如下：各类研究成果及科技竞赛获奖部分得分包括论文、专利、科技竞赛获奖得分总和。各类研究生成果及科技竞赛获奖必须是在读期间取得。</w:t>
      </w:r>
    </w:p>
    <w:p w14:paraId="72B32B3E" w14:textId="77777777" w:rsidR="00646FE0" w:rsidRPr="00F46DD0" w:rsidRDefault="00646FE0" w:rsidP="00646FE0">
      <w:pPr>
        <w:spacing w:line="360" w:lineRule="auto"/>
        <w:ind w:firstLineChars="200" w:firstLine="480"/>
        <w:rPr>
          <w:rFonts w:ascii="仿宋_GB2312" w:eastAsia="仿宋_GB2312"/>
          <w:sz w:val="24"/>
        </w:rPr>
      </w:pPr>
      <w:r w:rsidRPr="00F46DD0">
        <w:rPr>
          <w:rFonts w:ascii="仿宋_GB2312" w:eastAsia="仿宋_GB2312" w:hint="eastAsia"/>
          <w:sz w:val="24"/>
        </w:rPr>
        <w:t>1.根据管理学院最新科研/成果业绩</w:t>
      </w:r>
      <w:proofErr w:type="gramStart"/>
      <w:r w:rsidRPr="00F46DD0">
        <w:rPr>
          <w:rFonts w:ascii="仿宋_GB2312" w:eastAsia="仿宋_GB2312" w:hint="eastAsia"/>
          <w:sz w:val="24"/>
        </w:rPr>
        <w:t>点考核</w:t>
      </w:r>
      <w:proofErr w:type="gramEnd"/>
      <w:r w:rsidRPr="00F46DD0">
        <w:rPr>
          <w:rFonts w:ascii="仿宋_GB2312" w:eastAsia="仿宋_GB2312" w:hint="eastAsia"/>
          <w:sz w:val="24"/>
        </w:rPr>
        <w:t>办法，论文得分标准参照如下：</w:t>
      </w:r>
    </w:p>
    <w:p w14:paraId="5E8EE8C0" w14:textId="30F6B0B9" w:rsidR="00646FE0" w:rsidRPr="00F46DD0" w:rsidRDefault="00646FE0" w:rsidP="00E470BC">
      <w:pPr>
        <w:spacing w:line="360" w:lineRule="auto"/>
        <w:ind w:firstLineChars="200" w:firstLine="480"/>
        <w:jc w:val="center"/>
        <w:rPr>
          <w:rFonts w:ascii="仿宋_GB2312" w:eastAsia="仿宋_GB2312"/>
          <w:sz w:val="24"/>
        </w:rPr>
      </w:pPr>
      <w:r w:rsidRPr="00F46DD0">
        <w:rPr>
          <w:rFonts w:ascii="仿宋_GB2312" w:eastAsia="仿宋_GB2312" w:hint="eastAsia"/>
          <w:sz w:val="24"/>
        </w:rPr>
        <w:t>表1  论文得分标准参照表</w:t>
      </w:r>
    </w:p>
    <w:tbl>
      <w:tblPr>
        <w:tblW w:w="8779" w:type="dxa"/>
        <w:jc w:val="center"/>
        <w:tblLook w:val="0000" w:firstRow="0" w:lastRow="0" w:firstColumn="0" w:lastColumn="0" w:noHBand="0" w:noVBand="0"/>
      </w:tblPr>
      <w:tblGrid>
        <w:gridCol w:w="7361"/>
        <w:gridCol w:w="1418"/>
      </w:tblGrid>
      <w:tr w:rsidR="002660E2" w:rsidRPr="00F46DD0" w14:paraId="6ABB89D3" w14:textId="77777777" w:rsidTr="00C62A63">
        <w:trPr>
          <w:trHeight w:val="390"/>
          <w:jc w:val="center"/>
        </w:trPr>
        <w:tc>
          <w:tcPr>
            <w:tcW w:w="7361" w:type="dxa"/>
            <w:tcBorders>
              <w:top w:val="single" w:sz="8" w:space="0" w:color="auto"/>
              <w:left w:val="single" w:sz="8" w:space="0" w:color="auto"/>
              <w:bottom w:val="single" w:sz="8" w:space="0" w:color="auto"/>
              <w:right w:val="single" w:sz="8" w:space="0" w:color="000000"/>
            </w:tcBorders>
            <w:shd w:val="clear" w:color="auto" w:fill="auto"/>
            <w:vAlign w:val="center"/>
          </w:tcPr>
          <w:p w14:paraId="484D1589" w14:textId="77777777" w:rsidR="002660E2" w:rsidRPr="00F46DD0" w:rsidRDefault="002660E2" w:rsidP="00C62A63">
            <w:pPr>
              <w:spacing w:line="360" w:lineRule="auto"/>
              <w:ind w:firstLineChars="200" w:firstLine="480"/>
              <w:jc w:val="center"/>
              <w:rPr>
                <w:rFonts w:ascii="仿宋_GB2312" w:eastAsia="仿宋_GB2312"/>
                <w:sz w:val="24"/>
              </w:rPr>
            </w:pPr>
            <w:r w:rsidRPr="00F46DD0">
              <w:rPr>
                <w:rFonts w:ascii="仿宋_GB2312" w:eastAsia="仿宋_GB2312"/>
                <w:sz w:val="24"/>
              </w:rPr>
              <w:t>论文级别</w:t>
            </w:r>
          </w:p>
        </w:tc>
        <w:tc>
          <w:tcPr>
            <w:tcW w:w="1418" w:type="dxa"/>
            <w:tcBorders>
              <w:top w:val="single" w:sz="8" w:space="0" w:color="auto"/>
              <w:left w:val="nil"/>
              <w:bottom w:val="single" w:sz="8" w:space="0" w:color="auto"/>
              <w:right w:val="single" w:sz="8" w:space="0" w:color="auto"/>
            </w:tcBorders>
            <w:shd w:val="clear" w:color="auto" w:fill="auto"/>
            <w:vAlign w:val="center"/>
          </w:tcPr>
          <w:p w14:paraId="1E98E5FB" w14:textId="2DF27206" w:rsidR="002660E2" w:rsidRPr="00F46DD0" w:rsidRDefault="002660E2" w:rsidP="003E7C45">
            <w:pPr>
              <w:spacing w:line="360" w:lineRule="auto"/>
              <w:ind w:firstLineChars="200" w:firstLine="480"/>
              <w:rPr>
                <w:rFonts w:ascii="仿宋_GB2312" w:eastAsia="仿宋_GB2312"/>
                <w:sz w:val="24"/>
              </w:rPr>
            </w:pPr>
            <w:r w:rsidRPr="00F46DD0">
              <w:rPr>
                <w:rFonts w:ascii="仿宋_GB2312" w:eastAsia="仿宋_GB2312" w:hint="eastAsia"/>
                <w:sz w:val="24"/>
              </w:rPr>
              <w:t>分值</w:t>
            </w:r>
          </w:p>
        </w:tc>
      </w:tr>
      <w:tr w:rsidR="002660E2" w:rsidRPr="00F46DD0" w14:paraId="1AEBF201" w14:textId="77777777" w:rsidTr="00C62A63">
        <w:trPr>
          <w:trHeight w:val="390"/>
          <w:jc w:val="center"/>
        </w:trPr>
        <w:tc>
          <w:tcPr>
            <w:tcW w:w="7361" w:type="dxa"/>
            <w:tcBorders>
              <w:top w:val="single" w:sz="8" w:space="0" w:color="auto"/>
              <w:left w:val="single" w:sz="8" w:space="0" w:color="auto"/>
              <w:bottom w:val="single" w:sz="8" w:space="0" w:color="auto"/>
              <w:right w:val="single" w:sz="8" w:space="0" w:color="000000"/>
            </w:tcBorders>
            <w:shd w:val="clear" w:color="auto" w:fill="auto"/>
            <w:vAlign w:val="center"/>
          </w:tcPr>
          <w:p w14:paraId="37A353F8" w14:textId="4E949D87" w:rsidR="002660E2" w:rsidRPr="00F46DD0" w:rsidRDefault="002660E2" w:rsidP="00C62A63">
            <w:pPr>
              <w:spacing w:line="360" w:lineRule="auto"/>
              <w:ind w:firstLineChars="200" w:firstLine="480"/>
              <w:jc w:val="center"/>
              <w:rPr>
                <w:rFonts w:ascii="仿宋_GB2312" w:eastAsia="仿宋_GB2312"/>
                <w:sz w:val="24"/>
              </w:rPr>
            </w:pPr>
            <w:r w:rsidRPr="00F46DD0">
              <w:rPr>
                <w:rFonts w:ascii="仿宋_GB2312" w:eastAsia="仿宋_GB2312"/>
                <w:sz w:val="24"/>
              </w:rPr>
              <w:t>SCIENCE、NATURE及子刊发表的论文</w:t>
            </w:r>
          </w:p>
        </w:tc>
        <w:tc>
          <w:tcPr>
            <w:tcW w:w="1418" w:type="dxa"/>
            <w:tcBorders>
              <w:top w:val="single" w:sz="8" w:space="0" w:color="auto"/>
              <w:left w:val="nil"/>
              <w:bottom w:val="single" w:sz="8" w:space="0" w:color="auto"/>
              <w:right w:val="single" w:sz="8" w:space="0" w:color="auto"/>
            </w:tcBorders>
            <w:shd w:val="clear" w:color="auto" w:fill="auto"/>
            <w:vAlign w:val="center"/>
          </w:tcPr>
          <w:p w14:paraId="0FD935A7" w14:textId="77777777" w:rsidR="002660E2" w:rsidRPr="00F46DD0" w:rsidRDefault="002660E2" w:rsidP="00C62A63">
            <w:pPr>
              <w:spacing w:line="360" w:lineRule="auto"/>
              <w:ind w:firstLineChars="200" w:firstLine="480"/>
              <w:rPr>
                <w:rFonts w:ascii="仿宋_GB2312" w:eastAsia="仿宋_GB2312"/>
                <w:sz w:val="24"/>
              </w:rPr>
            </w:pPr>
            <w:r w:rsidRPr="00F46DD0">
              <w:rPr>
                <w:rFonts w:ascii="仿宋_GB2312" w:eastAsia="仿宋_GB2312"/>
                <w:sz w:val="24"/>
              </w:rPr>
              <w:t>200</w:t>
            </w:r>
          </w:p>
        </w:tc>
      </w:tr>
      <w:tr w:rsidR="002660E2" w:rsidRPr="00F46DD0" w14:paraId="621ED295" w14:textId="77777777" w:rsidTr="00C62A63">
        <w:trPr>
          <w:trHeight w:val="390"/>
          <w:jc w:val="center"/>
        </w:trPr>
        <w:tc>
          <w:tcPr>
            <w:tcW w:w="7361" w:type="dxa"/>
            <w:tcBorders>
              <w:top w:val="single" w:sz="8" w:space="0" w:color="auto"/>
              <w:left w:val="single" w:sz="8" w:space="0" w:color="auto"/>
              <w:bottom w:val="single" w:sz="8" w:space="0" w:color="auto"/>
              <w:right w:val="single" w:sz="8" w:space="0" w:color="000000"/>
            </w:tcBorders>
            <w:shd w:val="clear" w:color="auto" w:fill="auto"/>
            <w:vAlign w:val="center"/>
          </w:tcPr>
          <w:p w14:paraId="68AFDBE4" w14:textId="77777777" w:rsidR="002660E2" w:rsidRPr="00F46DD0" w:rsidRDefault="002660E2" w:rsidP="00C62A63">
            <w:pPr>
              <w:spacing w:line="360" w:lineRule="auto"/>
              <w:ind w:firstLineChars="200" w:firstLine="480"/>
              <w:jc w:val="center"/>
              <w:rPr>
                <w:rFonts w:ascii="仿宋_GB2312" w:eastAsia="仿宋_GB2312"/>
                <w:sz w:val="24"/>
              </w:rPr>
            </w:pPr>
            <w:r w:rsidRPr="00F46DD0">
              <w:rPr>
                <w:rFonts w:ascii="仿宋_GB2312" w:eastAsia="仿宋_GB2312"/>
                <w:sz w:val="24"/>
              </w:rPr>
              <w:t>UT/ DALLAS 期刊论文 ／AJG ( ABS ) 四星级以上期刊论文</w:t>
            </w:r>
          </w:p>
        </w:tc>
        <w:tc>
          <w:tcPr>
            <w:tcW w:w="1418" w:type="dxa"/>
            <w:tcBorders>
              <w:top w:val="single" w:sz="8" w:space="0" w:color="auto"/>
              <w:left w:val="nil"/>
              <w:bottom w:val="single" w:sz="8" w:space="0" w:color="auto"/>
              <w:right w:val="single" w:sz="8" w:space="0" w:color="auto"/>
            </w:tcBorders>
            <w:shd w:val="clear" w:color="auto" w:fill="auto"/>
            <w:vAlign w:val="center"/>
          </w:tcPr>
          <w:p w14:paraId="3D939744" w14:textId="77777777" w:rsidR="002660E2" w:rsidRPr="00F46DD0" w:rsidRDefault="002660E2" w:rsidP="00C62A63">
            <w:pPr>
              <w:spacing w:line="360" w:lineRule="auto"/>
              <w:ind w:firstLineChars="200" w:firstLine="480"/>
              <w:rPr>
                <w:rFonts w:ascii="仿宋_GB2312" w:eastAsia="仿宋_GB2312"/>
                <w:sz w:val="24"/>
              </w:rPr>
            </w:pPr>
            <w:r w:rsidRPr="00F46DD0">
              <w:rPr>
                <w:rFonts w:ascii="仿宋_GB2312" w:eastAsia="仿宋_GB2312"/>
                <w:sz w:val="24"/>
              </w:rPr>
              <w:t>100</w:t>
            </w:r>
          </w:p>
        </w:tc>
      </w:tr>
      <w:tr w:rsidR="002660E2" w:rsidRPr="00F46DD0" w14:paraId="57420C04" w14:textId="77777777" w:rsidTr="00C62A63">
        <w:trPr>
          <w:trHeight w:val="390"/>
          <w:jc w:val="center"/>
        </w:trPr>
        <w:tc>
          <w:tcPr>
            <w:tcW w:w="7361" w:type="dxa"/>
            <w:tcBorders>
              <w:top w:val="single" w:sz="8" w:space="0" w:color="auto"/>
              <w:left w:val="single" w:sz="8" w:space="0" w:color="auto"/>
              <w:bottom w:val="single" w:sz="8" w:space="0" w:color="auto"/>
              <w:right w:val="single" w:sz="8" w:space="0" w:color="000000"/>
            </w:tcBorders>
            <w:shd w:val="clear" w:color="auto" w:fill="auto"/>
            <w:vAlign w:val="center"/>
          </w:tcPr>
          <w:p w14:paraId="538197E3" w14:textId="6AD4AB3F" w:rsidR="002660E2" w:rsidRPr="00F46DD0" w:rsidRDefault="002660E2" w:rsidP="00C62A63">
            <w:pPr>
              <w:spacing w:line="360" w:lineRule="auto"/>
              <w:ind w:firstLineChars="200" w:firstLine="480"/>
              <w:jc w:val="center"/>
              <w:rPr>
                <w:rFonts w:ascii="仿宋_GB2312" w:eastAsia="仿宋_GB2312"/>
                <w:sz w:val="24"/>
              </w:rPr>
            </w:pPr>
            <w:r w:rsidRPr="00F46DD0">
              <w:rPr>
                <w:rFonts w:ascii="仿宋_GB2312" w:eastAsia="仿宋_GB2312"/>
                <w:sz w:val="24"/>
              </w:rPr>
              <w:t>AJG (ABS) 四星级期刊论文／《中国社会科学》</w:t>
            </w:r>
          </w:p>
        </w:tc>
        <w:tc>
          <w:tcPr>
            <w:tcW w:w="1418" w:type="dxa"/>
            <w:tcBorders>
              <w:top w:val="single" w:sz="8" w:space="0" w:color="auto"/>
              <w:left w:val="nil"/>
              <w:bottom w:val="single" w:sz="8" w:space="0" w:color="auto"/>
              <w:right w:val="single" w:sz="8" w:space="0" w:color="auto"/>
            </w:tcBorders>
            <w:shd w:val="clear" w:color="auto" w:fill="auto"/>
            <w:vAlign w:val="center"/>
          </w:tcPr>
          <w:p w14:paraId="2DACBFAD" w14:textId="77777777" w:rsidR="002660E2" w:rsidRPr="00F46DD0" w:rsidRDefault="002660E2" w:rsidP="00C62A63">
            <w:pPr>
              <w:spacing w:line="360" w:lineRule="auto"/>
              <w:ind w:firstLineChars="200" w:firstLine="480"/>
              <w:rPr>
                <w:rFonts w:ascii="仿宋_GB2312" w:eastAsia="仿宋_GB2312"/>
                <w:sz w:val="24"/>
              </w:rPr>
            </w:pPr>
            <w:r w:rsidRPr="00F46DD0">
              <w:rPr>
                <w:rFonts w:ascii="仿宋_GB2312" w:eastAsia="仿宋_GB2312"/>
                <w:sz w:val="24"/>
              </w:rPr>
              <w:t>50</w:t>
            </w:r>
          </w:p>
        </w:tc>
      </w:tr>
      <w:tr w:rsidR="002660E2" w:rsidRPr="00F46DD0" w14:paraId="43AA4DFE" w14:textId="77777777" w:rsidTr="00C62A63">
        <w:trPr>
          <w:trHeight w:val="390"/>
          <w:jc w:val="center"/>
        </w:trPr>
        <w:tc>
          <w:tcPr>
            <w:tcW w:w="7361" w:type="dxa"/>
            <w:tcBorders>
              <w:top w:val="single" w:sz="8" w:space="0" w:color="auto"/>
              <w:left w:val="single" w:sz="8" w:space="0" w:color="auto"/>
              <w:bottom w:val="single" w:sz="8" w:space="0" w:color="auto"/>
              <w:right w:val="single" w:sz="8" w:space="0" w:color="000000"/>
            </w:tcBorders>
            <w:shd w:val="clear" w:color="auto" w:fill="auto"/>
            <w:vAlign w:val="center"/>
          </w:tcPr>
          <w:p w14:paraId="1BD3C9D3" w14:textId="6180317E" w:rsidR="002660E2" w:rsidRPr="00F46DD0" w:rsidRDefault="002660E2" w:rsidP="00C62A63">
            <w:pPr>
              <w:spacing w:line="360" w:lineRule="auto"/>
              <w:ind w:firstLineChars="200" w:firstLine="480"/>
              <w:jc w:val="center"/>
              <w:rPr>
                <w:rFonts w:ascii="仿宋_GB2312" w:eastAsia="仿宋_GB2312"/>
                <w:sz w:val="24"/>
              </w:rPr>
            </w:pPr>
            <w:r w:rsidRPr="00F46DD0">
              <w:rPr>
                <w:rFonts w:ascii="仿宋_GB2312" w:eastAsia="仿宋_GB2312"/>
                <w:sz w:val="24"/>
              </w:rPr>
              <w:t>AJG (ABS)三星级期刊论文／国家社科基金成果要报／</w:t>
            </w:r>
            <w:r w:rsidR="00C62A63" w:rsidRPr="00F46DD0">
              <w:rPr>
                <w:rFonts w:ascii="仿宋_GB2312" w:eastAsia="仿宋_GB2312" w:hint="eastAsia"/>
                <w:sz w:val="24"/>
              </w:rPr>
              <w:t>《</w:t>
            </w:r>
            <w:r w:rsidRPr="00F46DD0">
              <w:rPr>
                <w:rFonts w:ascii="仿宋_GB2312" w:eastAsia="仿宋_GB2312"/>
                <w:sz w:val="24"/>
              </w:rPr>
              <w:t>求是》《经济研究》</w:t>
            </w:r>
          </w:p>
          <w:p w14:paraId="26F26B5C" w14:textId="5D1AA030" w:rsidR="002660E2" w:rsidRPr="00F46DD0" w:rsidRDefault="002660E2" w:rsidP="00C62A63">
            <w:pPr>
              <w:spacing w:line="360" w:lineRule="auto"/>
              <w:ind w:firstLineChars="200" w:firstLine="480"/>
              <w:jc w:val="center"/>
              <w:rPr>
                <w:rFonts w:ascii="仿宋_GB2312" w:eastAsia="仿宋_GB2312"/>
                <w:sz w:val="24"/>
              </w:rPr>
            </w:pPr>
            <w:r w:rsidRPr="00F46DD0">
              <w:rPr>
                <w:rFonts w:ascii="仿宋_GB2312" w:eastAsia="仿宋_GB2312"/>
                <w:sz w:val="24"/>
              </w:rPr>
              <w:t>《管理世界》《管理科学学报》</w:t>
            </w:r>
          </w:p>
        </w:tc>
        <w:tc>
          <w:tcPr>
            <w:tcW w:w="1418" w:type="dxa"/>
            <w:tcBorders>
              <w:top w:val="single" w:sz="8" w:space="0" w:color="auto"/>
              <w:left w:val="nil"/>
              <w:bottom w:val="single" w:sz="8" w:space="0" w:color="auto"/>
              <w:right w:val="single" w:sz="8" w:space="0" w:color="auto"/>
            </w:tcBorders>
            <w:shd w:val="clear" w:color="auto" w:fill="auto"/>
            <w:vAlign w:val="center"/>
          </w:tcPr>
          <w:p w14:paraId="49510143" w14:textId="77777777" w:rsidR="002660E2" w:rsidRPr="00F46DD0" w:rsidRDefault="002660E2" w:rsidP="00C62A63">
            <w:pPr>
              <w:spacing w:line="360" w:lineRule="auto"/>
              <w:ind w:firstLineChars="200" w:firstLine="480"/>
              <w:rPr>
                <w:rFonts w:ascii="仿宋_GB2312" w:eastAsia="仿宋_GB2312"/>
                <w:sz w:val="24"/>
              </w:rPr>
            </w:pPr>
            <w:r w:rsidRPr="00F46DD0">
              <w:rPr>
                <w:rFonts w:ascii="仿宋_GB2312" w:eastAsia="仿宋_GB2312"/>
                <w:sz w:val="24"/>
              </w:rPr>
              <w:t>30</w:t>
            </w:r>
          </w:p>
        </w:tc>
      </w:tr>
      <w:tr w:rsidR="002660E2" w:rsidRPr="00F46DD0" w14:paraId="4050042C" w14:textId="77777777" w:rsidTr="00C62A63">
        <w:trPr>
          <w:trHeight w:val="390"/>
          <w:jc w:val="center"/>
        </w:trPr>
        <w:tc>
          <w:tcPr>
            <w:tcW w:w="7361" w:type="dxa"/>
            <w:tcBorders>
              <w:top w:val="single" w:sz="8" w:space="0" w:color="auto"/>
              <w:left w:val="single" w:sz="8" w:space="0" w:color="auto"/>
              <w:bottom w:val="single" w:sz="8" w:space="0" w:color="auto"/>
              <w:right w:val="single" w:sz="8" w:space="0" w:color="000000"/>
            </w:tcBorders>
            <w:shd w:val="clear" w:color="auto" w:fill="auto"/>
            <w:vAlign w:val="center"/>
          </w:tcPr>
          <w:p w14:paraId="777EDD44" w14:textId="77777777" w:rsidR="002660E2" w:rsidRPr="00F46DD0" w:rsidRDefault="002660E2" w:rsidP="00C62A63">
            <w:pPr>
              <w:spacing w:line="360" w:lineRule="auto"/>
              <w:ind w:firstLineChars="200" w:firstLine="480"/>
              <w:jc w:val="center"/>
              <w:rPr>
                <w:rFonts w:ascii="仿宋_GB2312" w:eastAsia="仿宋_GB2312"/>
                <w:sz w:val="24"/>
              </w:rPr>
            </w:pPr>
            <w:r w:rsidRPr="00F46DD0">
              <w:rPr>
                <w:rFonts w:ascii="仿宋_GB2312" w:eastAsia="仿宋_GB2312"/>
                <w:sz w:val="24"/>
              </w:rPr>
              <w:t>中科院 TOP 期刊论文／SSCI 单检索中科院一区期刊论文</w:t>
            </w:r>
          </w:p>
        </w:tc>
        <w:tc>
          <w:tcPr>
            <w:tcW w:w="1418" w:type="dxa"/>
            <w:tcBorders>
              <w:top w:val="single" w:sz="8" w:space="0" w:color="auto"/>
              <w:left w:val="nil"/>
              <w:bottom w:val="single" w:sz="8" w:space="0" w:color="auto"/>
              <w:right w:val="single" w:sz="8" w:space="0" w:color="auto"/>
            </w:tcBorders>
            <w:shd w:val="clear" w:color="auto" w:fill="auto"/>
            <w:vAlign w:val="center"/>
          </w:tcPr>
          <w:p w14:paraId="58FB6B4B" w14:textId="77777777" w:rsidR="002660E2" w:rsidRPr="00F46DD0" w:rsidRDefault="002660E2" w:rsidP="00C62A63">
            <w:pPr>
              <w:spacing w:line="360" w:lineRule="auto"/>
              <w:ind w:firstLineChars="200" w:firstLine="480"/>
              <w:rPr>
                <w:rFonts w:ascii="仿宋_GB2312" w:eastAsia="仿宋_GB2312"/>
                <w:sz w:val="24"/>
              </w:rPr>
            </w:pPr>
            <w:r w:rsidRPr="00F46DD0">
              <w:rPr>
                <w:rFonts w:ascii="仿宋_GB2312" w:eastAsia="仿宋_GB2312"/>
                <w:sz w:val="24"/>
              </w:rPr>
              <w:t>25</w:t>
            </w:r>
          </w:p>
        </w:tc>
      </w:tr>
      <w:tr w:rsidR="002660E2" w:rsidRPr="00F46DD0" w14:paraId="303F0D6F" w14:textId="77777777" w:rsidTr="00C62A63">
        <w:trPr>
          <w:trHeight w:val="390"/>
          <w:jc w:val="center"/>
        </w:trPr>
        <w:tc>
          <w:tcPr>
            <w:tcW w:w="7361" w:type="dxa"/>
            <w:tcBorders>
              <w:top w:val="single" w:sz="8" w:space="0" w:color="auto"/>
              <w:left w:val="single" w:sz="8" w:space="0" w:color="auto"/>
              <w:bottom w:val="single" w:sz="8" w:space="0" w:color="auto"/>
              <w:right w:val="single" w:sz="8" w:space="0" w:color="000000"/>
            </w:tcBorders>
            <w:shd w:val="clear" w:color="auto" w:fill="auto"/>
            <w:vAlign w:val="center"/>
          </w:tcPr>
          <w:p w14:paraId="616AC597" w14:textId="2B38BAEB" w:rsidR="002660E2" w:rsidRPr="00F46DD0" w:rsidRDefault="002660E2" w:rsidP="00C62A63">
            <w:pPr>
              <w:spacing w:line="360" w:lineRule="auto"/>
              <w:ind w:firstLineChars="200" w:firstLine="480"/>
              <w:jc w:val="center"/>
              <w:rPr>
                <w:rFonts w:ascii="仿宋_GB2312" w:eastAsia="仿宋_GB2312"/>
                <w:sz w:val="24"/>
              </w:rPr>
            </w:pPr>
            <w:r w:rsidRPr="00F46DD0">
              <w:rPr>
                <w:rFonts w:ascii="仿宋_GB2312" w:eastAsia="仿宋_GB2312"/>
                <w:sz w:val="24"/>
              </w:rPr>
              <w:t>中科院一区期刊论文／ SSC I 单检索中科院二区期刊论文／《系统工程理论与实践》《系统工程学报》《会计研究》《金融研究》《中国工业经济》《数量经济技术经济研究》</w:t>
            </w:r>
          </w:p>
        </w:tc>
        <w:tc>
          <w:tcPr>
            <w:tcW w:w="1418" w:type="dxa"/>
            <w:tcBorders>
              <w:top w:val="single" w:sz="8" w:space="0" w:color="auto"/>
              <w:left w:val="nil"/>
              <w:bottom w:val="single" w:sz="8" w:space="0" w:color="auto"/>
              <w:right w:val="single" w:sz="8" w:space="0" w:color="auto"/>
            </w:tcBorders>
            <w:shd w:val="clear" w:color="auto" w:fill="auto"/>
            <w:vAlign w:val="center"/>
          </w:tcPr>
          <w:p w14:paraId="242811C9" w14:textId="77777777" w:rsidR="002660E2" w:rsidRPr="00F46DD0" w:rsidRDefault="002660E2" w:rsidP="00C62A63">
            <w:pPr>
              <w:spacing w:line="360" w:lineRule="auto"/>
              <w:ind w:firstLineChars="200" w:firstLine="480"/>
              <w:rPr>
                <w:rFonts w:ascii="仿宋_GB2312" w:eastAsia="仿宋_GB2312"/>
                <w:sz w:val="24"/>
              </w:rPr>
            </w:pPr>
            <w:r w:rsidRPr="00F46DD0">
              <w:rPr>
                <w:rFonts w:ascii="仿宋_GB2312" w:eastAsia="仿宋_GB2312"/>
                <w:sz w:val="24"/>
              </w:rPr>
              <w:t>20</w:t>
            </w:r>
          </w:p>
        </w:tc>
      </w:tr>
      <w:tr w:rsidR="002660E2" w:rsidRPr="00F46DD0" w14:paraId="6E22B6DE" w14:textId="77777777" w:rsidTr="00C62A63">
        <w:trPr>
          <w:trHeight w:val="390"/>
          <w:jc w:val="center"/>
        </w:trPr>
        <w:tc>
          <w:tcPr>
            <w:tcW w:w="7361" w:type="dxa"/>
            <w:tcBorders>
              <w:top w:val="single" w:sz="8" w:space="0" w:color="auto"/>
              <w:left w:val="single" w:sz="8" w:space="0" w:color="auto"/>
              <w:bottom w:val="single" w:sz="8" w:space="0" w:color="auto"/>
              <w:right w:val="single" w:sz="8" w:space="0" w:color="000000"/>
            </w:tcBorders>
            <w:shd w:val="clear" w:color="auto" w:fill="auto"/>
            <w:vAlign w:val="center"/>
          </w:tcPr>
          <w:p w14:paraId="7DF324C0" w14:textId="30F66DF1" w:rsidR="002660E2" w:rsidRPr="00F46DD0" w:rsidRDefault="002660E2" w:rsidP="00C62A63">
            <w:pPr>
              <w:spacing w:line="360" w:lineRule="auto"/>
              <w:ind w:firstLineChars="200" w:firstLine="480"/>
              <w:jc w:val="center"/>
              <w:rPr>
                <w:rFonts w:ascii="仿宋_GB2312" w:eastAsia="仿宋_GB2312"/>
                <w:sz w:val="24"/>
              </w:rPr>
            </w:pPr>
            <w:r w:rsidRPr="00F46DD0">
              <w:rPr>
                <w:rFonts w:ascii="仿宋_GB2312" w:eastAsia="仿宋_GB2312"/>
                <w:sz w:val="24"/>
              </w:rPr>
              <w:t>中科院二区期刊论文／SSCI单检索中科院三区期刊论文</w:t>
            </w:r>
          </w:p>
        </w:tc>
        <w:tc>
          <w:tcPr>
            <w:tcW w:w="1418" w:type="dxa"/>
            <w:tcBorders>
              <w:top w:val="single" w:sz="8" w:space="0" w:color="auto"/>
              <w:left w:val="nil"/>
              <w:bottom w:val="single" w:sz="8" w:space="0" w:color="auto"/>
              <w:right w:val="single" w:sz="8" w:space="0" w:color="auto"/>
            </w:tcBorders>
            <w:shd w:val="clear" w:color="auto" w:fill="auto"/>
            <w:vAlign w:val="center"/>
          </w:tcPr>
          <w:p w14:paraId="73D5DA40" w14:textId="77777777" w:rsidR="002660E2" w:rsidRPr="00F46DD0" w:rsidRDefault="002660E2" w:rsidP="00C62A63">
            <w:pPr>
              <w:spacing w:line="360" w:lineRule="auto"/>
              <w:ind w:firstLineChars="200" w:firstLine="480"/>
              <w:rPr>
                <w:rFonts w:ascii="仿宋_GB2312" w:eastAsia="仿宋_GB2312"/>
                <w:sz w:val="24"/>
              </w:rPr>
            </w:pPr>
            <w:r w:rsidRPr="00F46DD0">
              <w:rPr>
                <w:rFonts w:ascii="仿宋_GB2312" w:eastAsia="仿宋_GB2312"/>
                <w:sz w:val="24"/>
              </w:rPr>
              <w:t>15</w:t>
            </w:r>
          </w:p>
        </w:tc>
      </w:tr>
      <w:tr w:rsidR="002660E2" w:rsidRPr="00F46DD0" w14:paraId="5D17E88B" w14:textId="77777777" w:rsidTr="00C62A63">
        <w:trPr>
          <w:trHeight w:val="390"/>
          <w:jc w:val="center"/>
        </w:trPr>
        <w:tc>
          <w:tcPr>
            <w:tcW w:w="7361" w:type="dxa"/>
            <w:tcBorders>
              <w:top w:val="single" w:sz="8" w:space="0" w:color="auto"/>
              <w:left w:val="single" w:sz="8" w:space="0" w:color="auto"/>
              <w:bottom w:val="single" w:sz="8" w:space="0" w:color="auto"/>
              <w:right w:val="single" w:sz="8" w:space="0" w:color="000000"/>
            </w:tcBorders>
            <w:shd w:val="clear" w:color="auto" w:fill="auto"/>
            <w:vAlign w:val="center"/>
          </w:tcPr>
          <w:p w14:paraId="61356257" w14:textId="0DB18CB4" w:rsidR="002660E2" w:rsidRPr="00F46DD0" w:rsidRDefault="002660E2" w:rsidP="00C62A63">
            <w:pPr>
              <w:spacing w:line="360" w:lineRule="auto"/>
              <w:ind w:firstLineChars="200" w:firstLine="480"/>
              <w:jc w:val="center"/>
              <w:rPr>
                <w:rFonts w:ascii="仿宋_GB2312" w:eastAsia="仿宋_GB2312"/>
                <w:sz w:val="24"/>
              </w:rPr>
            </w:pPr>
            <w:r w:rsidRPr="00F46DD0">
              <w:rPr>
                <w:rFonts w:ascii="仿宋_GB2312" w:eastAsia="仿宋_GB2312"/>
                <w:sz w:val="24"/>
              </w:rPr>
              <w:t>中科院三区期刊论文／SSCI单检索期刊论文、A&amp; HCI检索期刊论文／中国科技期刊卓越行动计划期刊论文</w:t>
            </w:r>
          </w:p>
        </w:tc>
        <w:tc>
          <w:tcPr>
            <w:tcW w:w="1418" w:type="dxa"/>
            <w:tcBorders>
              <w:top w:val="single" w:sz="8" w:space="0" w:color="auto"/>
              <w:left w:val="nil"/>
              <w:bottom w:val="single" w:sz="8" w:space="0" w:color="auto"/>
              <w:right w:val="single" w:sz="8" w:space="0" w:color="auto"/>
            </w:tcBorders>
            <w:shd w:val="clear" w:color="auto" w:fill="auto"/>
            <w:vAlign w:val="center"/>
          </w:tcPr>
          <w:p w14:paraId="2735FC2C" w14:textId="77777777" w:rsidR="002660E2" w:rsidRPr="00F46DD0" w:rsidRDefault="002660E2" w:rsidP="00C62A63">
            <w:pPr>
              <w:spacing w:line="360" w:lineRule="auto"/>
              <w:ind w:firstLineChars="200" w:firstLine="480"/>
              <w:rPr>
                <w:rFonts w:ascii="仿宋_GB2312" w:eastAsia="仿宋_GB2312"/>
                <w:sz w:val="24"/>
              </w:rPr>
            </w:pPr>
            <w:r w:rsidRPr="00F46DD0">
              <w:rPr>
                <w:rFonts w:ascii="仿宋_GB2312" w:eastAsia="仿宋_GB2312"/>
                <w:sz w:val="24"/>
              </w:rPr>
              <w:t>10</w:t>
            </w:r>
          </w:p>
        </w:tc>
      </w:tr>
      <w:tr w:rsidR="002660E2" w:rsidRPr="00F46DD0" w14:paraId="56320F36" w14:textId="77777777" w:rsidTr="00C62A63">
        <w:trPr>
          <w:trHeight w:val="390"/>
          <w:jc w:val="center"/>
        </w:trPr>
        <w:tc>
          <w:tcPr>
            <w:tcW w:w="7361" w:type="dxa"/>
            <w:tcBorders>
              <w:top w:val="single" w:sz="8" w:space="0" w:color="auto"/>
              <w:left w:val="single" w:sz="8" w:space="0" w:color="auto"/>
              <w:bottom w:val="single" w:sz="8" w:space="0" w:color="auto"/>
              <w:right w:val="single" w:sz="8" w:space="0" w:color="000000"/>
            </w:tcBorders>
            <w:shd w:val="clear" w:color="auto" w:fill="auto"/>
            <w:vAlign w:val="center"/>
          </w:tcPr>
          <w:p w14:paraId="7940FE0D" w14:textId="5E5D4ED4" w:rsidR="002660E2" w:rsidRPr="00F46DD0" w:rsidRDefault="002660E2" w:rsidP="00C62A63">
            <w:pPr>
              <w:spacing w:line="360" w:lineRule="auto"/>
              <w:ind w:firstLineChars="200" w:firstLine="480"/>
              <w:jc w:val="center"/>
              <w:rPr>
                <w:rFonts w:ascii="仿宋_GB2312" w:eastAsia="仿宋_GB2312"/>
                <w:sz w:val="24"/>
              </w:rPr>
            </w:pPr>
            <w:r w:rsidRPr="00F46DD0">
              <w:rPr>
                <w:rFonts w:ascii="仿宋_GB2312" w:eastAsia="仿宋_GB2312"/>
                <w:sz w:val="24"/>
              </w:rPr>
              <w:t>SCIE／国家自然科学基金委员会管理科学部认定管理类A类期</w:t>
            </w:r>
            <w:r w:rsidRPr="00F46DD0">
              <w:rPr>
                <w:rFonts w:ascii="仿宋_GB2312" w:eastAsia="仿宋_GB2312"/>
                <w:sz w:val="24"/>
              </w:rPr>
              <w:lastRenderedPageBreak/>
              <w:t>刊</w:t>
            </w:r>
          </w:p>
        </w:tc>
        <w:tc>
          <w:tcPr>
            <w:tcW w:w="1418" w:type="dxa"/>
            <w:tcBorders>
              <w:top w:val="single" w:sz="8" w:space="0" w:color="auto"/>
              <w:left w:val="nil"/>
              <w:bottom w:val="single" w:sz="8" w:space="0" w:color="auto"/>
              <w:right w:val="single" w:sz="8" w:space="0" w:color="auto"/>
            </w:tcBorders>
            <w:shd w:val="clear" w:color="auto" w:fill="auto"/>
            <w:vAlign w:val="center"/>
          </w:tcPr>
          <w:p w14:paraId="4D5F2598" w14:textId="77777777" w:rsidR="002660E2" w:rsidRPr="00F46DD0" w:rsidRDefault="002660E2" w:rsidP="00C62A63">
            <w:pPr>
              <w:spacing w:line="360" w:lineRule="auto"/>
              <w:ind w:firstLineChars="200" w:firstLine="480"/>
              <w:rPr>
                <w:rFonts w:ascii="仿宋_GB2312" w:eastAsia="仿宋_GB2312"/>
                <w:sz w:val="24"/>
              </w:rPr>
            </w:pPr>
            <w:r w:rsidRPr="00F46DD0">
              <w:rPr>
                <w:rFonts w:ascii="仿宋_GB2312" w:eastAsia="仿宋_GB2312"/>
                <w:sz w:val="24"/>
              </w:rPr>
              <w:lastRenderedPageBreak/>
              <w:t>8</w:t>
            </w:r>
          </w:p>
        </w:tc>
      </w:tr>
      <w:tr w:rsidR="002660E2" w:rsidRPr="00F46DD0" w14:paraId="29CA9E8F" w14:textId="77777777" w:rsidTr="00C62A63">
        <w:trPr>
          <w:trHeight w:val="390"/>
          <w:jc w:val="center"/>
        </w:trPr>
        <w:tc>
          <w:tcPr>
            <w:tcW w:w="7361" w:type="dxa"/>
            <w:tcBorders>
              <w:top w:val="single" w:sz="8" w:space="0" w:color="auto"/>
              <w:left w:val="single" w:sz="8" w:space="0" w:color="auto"/>
              <w:bottom w:val="single" w:sz="8" w:space="0" w:color="auto"/>
              <w:right w:val="single" w:sz="8" w:space="0" w:color="000000"/>
            </w:tcBorders>
            <w:shd w:val="clear" w:color="auto" w:fill="auto"/>
            <w:vAlign w:val="center"/>
          </w:tcPr>
          <w:p w14:paraId="603715CE" w14:textId="768D14C5" w:rsidR="002660E2" w:rsidRPr="00F46DD0" w:rsidRDefault="002660E2" w:rsidP="00C62A63">
            <w:pPr>
              <w:spacing w:line="360" w:lineRule="auto"/>
              <w:ind w:firstLineChars="200" w:firstLine="480"/>
              <w:jc w:val="center"/>
              <w:rPr>
                <w:rFonts w:ascii="仿宋_GB2312" w:eastAsia="仿宋_GB2312"/>
                <w:sz w:val="24"/>
              </w:rPr>
            </w:pPr>
            <w:r w:rsidRPr="00F46DD0">
              <w:rPr>
                <w:rFonts w:ascii="仿宋_GB2312" w:eastAsia="仿宋_GB2312"/>
                <w:sz w:val="24"/>
              </w:rPr>
              <w:t>国家自然科学基金委员会管理科学部认定管理类B类期刊／其他</w:t>
            </w:r>
            <w:proofErr w:type="gramStart"/>
            <w:r w:rsidRPr="00F46DD0">
              <w:rPr>
                <w:rFonts w:ascii="仿宋_GB2312" w:eastAsia="仿宋_GB2312"/>
                <w:sz w:val="24"/>
              </w:rPr>
              <w:t>校定</w:t>
            </w:r>
            <w:proofErr w:type="gramEnd"/>
            <w:r w:rsidRPr="00F46DD0">
              <w:rPr>
                <w:rFonts w:ascii="仿宋_GB2312" w:eastAsia="仿宋_GB2312"/>
                <w:sz w:val="24"/>
              </w:rPr>
              <w:t xml:space="preserve"> A 类期刊／《人民日报》理论版、《光明日报》理论版／《光明日报》、《中国社会科学报》、《人民论坛》的 </w:t>
            </w:r>
            <w:r w:rsidRPr="00F46DD0">
              <w:rPr>
                <w:rFonts w:ascii="仿宋_GB2312" w:eastAsia="仿宋_GB2312"/>
                <w:sz w:val="24"/>
              </w:rPr>
              <w:t>“</w:t>
            </w:r>
            <w:r w:rsidRPr="00F46DD0">
              <w:rPr>
                <w:rFonts w:ascii="仿宋_GB2312" w:eastAsia="仿宋_GB2312"/>
                <w:sz w:val="24"/>
              </w:rPr>
              <w:t xml:space="preserve">国家社科基金 </w:t>
            </w:r>
            <w:r w:rsidRPr="00F46DD0">
              <w:rPr>
                <w:rFonts w:ascii="仿宋_GB2312" w:eastAsia="仿宋_GB2312"/>
                <w:sz w:val="24"/>
              </w:rPr>
              <w:t>”</w:t>
            </w:r>
            <w:r w:rsidRPr="00F46DD0">
              <w:rPr>
                <w:rFonts w:ascii="仿宋_GB2312" w:eastAsia="仿宋_GB2312"/>
                <w:sz w:val="24"/>
              </w:rPr>
              <w:t xml:space="preserve"> 专刊，不少于 2000字的</w:t>
            </w:r>
            <w:r w:rsidR="00C62A63" w:rsidRPr="00F46DD0">
              <w:rPr>
                <w:rFonts w:ascii="仿宋_GB2312" w:eastAsia="仿宋_GB2312" w:hint="eastAsia"/>
                <w:sz w:val="24"/>
              </w:rPr>
              <w:t>文章</w:t>
            </w:r>
          </w:p>
        </w:tc>
        <w:tc>
          <w:tcPr>
            <w:tcW w:w="1418" w:type="dxa"/>
            <w:tcBorders>
              <w:top w:val="single" w:sz="8" w:space="0" w:color="auto"/>
              <w:left w:val="nil"/>
              <w:bottom w:val="single" w:sz="8" w:space="0" w:color="auto"/>
              <w:right w:val="single" w:sz="8" w:space="0" w:color="auto"/>
            </w:tcBorders>
            <w:shd w:val="clear" w:color="auto" w:fill="auto"/>
            <w:vAlign w:val="center"/>
          </w:tcPr>
          <w:p w14:paraId="561975D7" w14:textId="77777777" w:rsidR="002660E2" w:rsidRPr="00F46DD0" w:rsidRDefault="002660E2" w:rsidP="00C62A63">
            <w:pPr>
              <w:spacing w:line="360" w:lineRule="auto"/>
              <w:ind w:firstLineChars="200" w:firstLine="480"/>
              <w:rPr>
                <w:rFonts w:ascii="仿宋_GB2312" w:eastAsia="仿宋_GB2312"/>
                <w:sz w:val="24"/>
              </w:rPr>
            </w:pPr>
            <w:r w:rsidRPr="00F46DD0">
              <w:rPr>
                <w:rFonts w:ascii="仿宋_GB2312" w:eastAsia="仿宋_GB2312"/>
                <w:sz w:val="24"/>
              </w:rPr>
              <w:t>6</w:t>
            </w:r>
          </w:p>
        </w:tc>
      </w:tr>
      <w:tr w:rsidR="002660E2" w:rsidRPr="00F46DD0" w14:paraId="7A36398A" w14:textId="77777777" w:rsidTr="00C62A63">
        <w:trPr>
          <w:trHeight w:val="390"/>
          <w:jc w:val="center"/>
        </w:trPr>
        <w:tc>
          <w:tcPr>
            <w:tcW w:w="7361" w:type="dxa"/>
            <w:tcBorders>
              <w:top w:val="single" w:sz="8" w:space="0" w:color="auto"/>
              <w:left w:val="single" w:sz="8" w:space="0" w:color="auto"/>
              <w:bottom w:val="single" w:sz="8" w:space="0" w:color="auto"/>
              <w:right w:val="single" w:sz="8" w:space="0" w:color="000000"/>
            </w:tcBorders>
            <w:shd w:val="clear" w:color="auto" w:fill="auto"/>
            <w:vAlign w:val="center"/>
          </w:tcPr>
          <w:p w14:paraId="558EB3EF" w14:textId="5C04F19D" w:rsidR="002660E2" w:rsidRPr="00F46DD0" w:rsidRDefault="002660E2" w:rsidP="00C62A63">
            <w:pPr>
              <w:spacing w:line="360" w:lineRule="auto"/>
              <w:ind w:firstLineChars="200" w:firstLine="480"/>
              <w:jc w:val="center"/>
              <w:rPr>
                <w:rFonts w:ascii="仿宋_GB2312" w:eastAsia="仿宋_GB2312"/>
                <w:sz w:val="24"/>
              </w:rPr>
            </w:pPr>
            <w:r w:rsidRPr="00F46DD0">
              <w:rPr>
                <w:rFonts w:ascii="仿宋_GB2312" w:eastAsia="仿宋_GB2312"/>
                <w:sz w:val="24"/>
              </w:rPr>
              <w:t>其他CSSCI来源期刊论文／《中国社会科学报》、《人民日报》、《光明日报》（非理论版面）不少于 2000 字的理论文章</w:t>
            </w:r>
          </w:p>
        </w:tc>
        <w:tc>
          <w:tcPr>
            <w:tcW w:w="1418" w:type="dxa"/>
            <w:tcBorders>
              <w:top w:val="single" w:sz="8" w:space="0" w:color="auto"/>
              <w:left w:val="nil"/>
              <w:bottom w:val="single" w:sz="8" w:space="0" w:color="auto"/>
              <w:right w:val="single" w:sz="8" w:space="0" w:color="auto"/>
            </w:tcBorders>
            <w:shd w:val="clear" w:color="auto" w:fill="auto"/>
            <w:vAlign w:val="center"/>
          </w:tcPr>
          <w:p w14:paraId="4A780A76" w14:textId="77777777" w:rsidR="002660E2" w:rsidRPr="00F46DD0" w:rsidRDefault="002660E2" w:rsidP="00C62A63">
            <w:pPr>
              <w:spacing w:line="360" w:lineRule="auto"/>
              <w:ind w:firstLineChars="200" w:firstLine="480"/>
              <w:rPr>
                <w:rFonts w:ascii="仿宋_GB2312" w:eastAsia="仿宋_GB2312"/>
                <w:sz w:val="24"/>
              </w:rPr>
            </w:pPr>
            <w:r w:rsidRPr="00F46DD0">
              <w:rPr>
                <w:rFonts w:ascii="仿宋_GB2312" w:eastAsia="仿宋_GB2312"/>
                <w:sz w:val="24"/>
              </w:rPr>
              <w:t>5</w:t>
            </w:r>
          </w:p>
        </w:tc>
      </w:tr>
      <w:tr w:rsidR="002660E2" w:rsidRPr="00F46DD0" w14:paraId="46CE8148" w14:textId="77777777" w:rsidTr="00C62A63">
        <w:trPr>
          <w:trHeight w:val="390"/>
          <w:jc w:val="center"/>
        </w:trPr>
        <w:tc>
          <w:tcPr>
            <w:tcW w:w="7361" w:type="dxa"/>
            <w:tcBorders>
              <w:top w:val="single" w:sz="8" w:space="0" w:color="auto"/>
              <w:left w:val="single" w:sz="8" w:space="0" w:color="auto"/>
              <w:bottom w:val="single" w:sz="8" w:space="0" w:color="auto"/>
              <w:right w:val="single" w:sz="8" w:space="0" w:color="000000"/>
            </w:tcBorders>
            <w:shd w:val="clear" w:color="auto" w:fill="auto"/>
            <w:vAlign w:val="center"/>
          </w:tcPr>
          <w:p w14:paraId="0D4A59D3" w14:textId="35F02553" w:rsidR="002660E2" w:rsidRPr="00F46DD0" w:rsidRDefault="002660E2" w:rsidP="00C62A63">
            <w:pPr>
              <w:spacing w:line="360" w:lineRule="auto"/>
              <w:ind w:firstLineChars="200" w:firstLine="480"/>
              <w:jc w:val="center"/>
              <w:rPr>
                <w:rFonts w:ascii="仿宋_GB2312" w:eastAsia="仿宋_GB2312"/>
                <w:sz w:val="24"/>
              </w:rPr>
            </w:pPr>
            <w:r w:rsidRPr="00F46DD0">
              <w:rPr>
                <w:rFonts w:ascii="仿宋_GB2312" w:eastAsia="仿宋_GB2312"/>
                <w:sz w:val="24"/>
              </w:rPr>
              <w:t>CSSCI扩展版期刊论文、CSCD 期刊论文</w:t>
            </w:r>
          </w:p>
        </w:tc>
        <w:tc>
          <w:tcPr>
            <w:tcW w:w="1418" w:type="dxa"/>
            <w:tcBorders>
              <w:top w:val="single" w:sz="8" w:space="0" w:color="auto"/>
              <w:left w:val="nil"/>
              <w:bottom w:val="single" w:sz="8" w:space="0" w:color="auto"/>
              <w:right w:val="single" w:sz="8" w:space="0" w:color="auto"/>
            </w:tcBorders>
            <w:shd w:val="clear" w:color="auto" w:fill="auto"/>
            <w:vAlign w:val="center"/>
          </w:tcPr>
          <w:p w14:paraId="78649C56" w14:textId="77777777" w:rsidR="002660E2" w:rsidRPr="00F46DD0" w:rsidRDefault="002660E2" w:rsidP="00C62A63">
            <w:pPr>
              <w:spacing w:line="360" w:lineRule="auto"/>
              <w:ind w:firstLineChars="200" w:firstLine="480"/>
              <w:rPr>
                <w:rFonts w:ascii="仿宋_GB2312" w:eastAsia="仿宋_GB2312"/>
                <w:sz w:val="24"/>
              </w:rPr>
            </w:pPr>
            <w:r w:rsidRPr="00F46DD0">
              <w:rPr>
                <w:rFonts w:ascii="仿宋_GB2312" w:eastAsia="仿宋_GB2312"/>
                <w:sz w:val="24"/>
              </w:rPr>
              <w:t>3</w:t>
            </w:r>
          </w:p>
        </w:tc>
      </w:tr>
    </w:tbl>
    <w:p w14:paraId="75567A55" w14:textId="77777777" w:rsidR="00646FE0" w:rsidRPr="00F46DD0" w:rsidRDefault="00646FE0" w:rsidP="00646FE0">
      <w:pPr>
        <w:spacing w:line="360" w:lineRule="auto"/>
        <w:ind w:firstLineChars="200" w:firstLine="480"/>
        <w:rPr>
          <w:rFonts w:ascii="仿宋_GB2312" w:eastAsia="仿宋_GB2312"/>
          <w:sz w:val="24"/>
        </w:rPr>
      </w:pPr>
      <w:r w:rsidRPr="00F46DD0">
        <w:rPr>
          <w:rFonts w:ascii="仿宋_GB2312" w:eastAsia="仿宋_GB2312" w:hint="eastAsia"/>
          <w:sz w:val="24"/>
        </w:rPr>
        <w:t>【注】：（1）论文统计只针对署名为上海理工大学、第一/第二作者（导师需为第一作者）进行。论文第一单位为上海理工大学或上海理工大学管理学院。</w:t>
      </w:r>
    </w:p>
    <w:p w14:paraId="119FFC0D" w14:textId="77777777" w:rsidR="00646FE0" w:rsidRPr="00F46DD0" w:rsidRDefault="00646FE0" w:rsidP="00646FE0">
      <w:pPr>
        <w:spacing w:line="360" w:lineRule="auto"/>
        <w:ind w:firstLineChars="200" w:firstLine="480"/>
        <w:rPr>
          <w:rFonts w:ascii="仿宋_GB2312" w:eastAsia="仿宋_GB2312"/>
          <w:sz w:val="24"/>
        </w:rPr>
      </w:pPr>
      <w:r w:rsidRPr="00F46DD0">
        <w:rPr>
          <w:rFonts w:ascii="仿宋_GB2312" w:eastAsia="仿宋_GB2312" w:hint="eastAsia"/>
          <w:sz w:val="24"/>
        </w:rPr>
        <w:t>（2）研究生第二作者论文（且导师是第一作者）作为该等级期刊论文得分的50%计算；</w:t>
      </w:r>
    </w:p>
    <w:p w14:paraId="41954B3A" w14:textId="77777777" w:rsidR="00646FE0" w:rsidRPr="00F46DD0" w:rsidRDefault="00646FE0" w:rsidP="00646FE0">
      <w:pPr>
        <w:spacing w:line="360" w:lineRule="auto"/>
        <w:ind w:firstLineChars="200" w:firstLine="480"/>
        <w:rPr>
          <w:rFonts w:ascii="仿宋_GB2312" w:eastAsia="仿宋_GB2312"/>
          <w:sz w:val="24"/>
        </w:rPr>
      </w:pPr>
      <w:r w:rsidRPr="00F46DD0">
        <w:rPr>
          <w:rFonts w:ascii="仿宋_GB2312" w:eastAsia="仿宋_GB2312" w:hint="eastAsia"/>
          <w:sz w:val="24"/>
        </w:rPr>
        <w:t>（3）所有刊物的增刊不计绩点；</w:t>
      </w:r>
    </w:p>
    <w:p w14:paraId="1773B502" w14:textId="77777777" w:rsidR="00646FE0" w:rsidRPr="00F46DD0" w:rsidRDefault="00646FE0" w:rsidP="00646FE0">
      <w:pPr>
        <w:spacing w:line="360" w:lineRule="auto"/>
        <w:ind w:firstLineChars="200" w:firstLine="480"/>
        <w:rPr>
          <w:rFonts w:ascii="仿宋_GB2312" w:eastAsia="仿宋_GB2312"/>
          <w:sz w:val="24"/>
        </w:rPr>
      </w:pPr>
      <w:r w:rsidRPr="00F46DD0">
        <w:rPr>
          <w:rFonts w:ascii="仿宋_GB2312" w:eastAsia="仿宋_GB2312" w:hint="eastAsia"/>
          <w:sz w:val="24"/>
        </w:rPr>
        <w:t>（4）著作再版（如第二版、第三版等）、修订本，按原本分值的50%计分；</w:t>
      </w:r>
    </w:p>
    <w:p w14:paraId="4CF3C566" w14:textId="77777777" w:rsidR="00646FE0" w:rsidRPr="00F46DD0" w:rsidRDefault="00646FE0" w:rsidP="00646FE0">
      <w:pPr>
        <w:spacing w:line="360" w:lineRule="auto"/>
        <w:ind w:firstLineChars="200" w:firstLine="480"/>
        <w:rPr>
          <w:rFonts w:ascii="仿宋_GB2312" w:eastAsia="仿宋_GB2312"/>
          <w:sz w:val="24"/>
        </w:rPr>
      </w:pPr>
      <w:r w:rsidRPr="00F46DD0">
        <w:rPr>
          <w:rFonts w:ascii="仿宋_GB2312" w:eastAsia="仿宋_GB2312" w:hint="eastAsia"/>
          <w:sz w:val="24"/>
        </w:rPr>
        <w:t>（5）如著作有多人、按照第一作者70%、第二作者30%、第三作者及以后不记分；</w:t>
      </w:r>
    </w:p>
    <w:p w14:paraId="3EE8B252" w14:textId="77777777" w:rsidR="00646FE0" w:rsidRPr="00F46DD0" w:rsidRDefault="00646FE0" w:rsidP="00646FE0">
      <w:pPr>
        <w:spacing w:line="360" w:lineRule="auto"/>
        <w:ind w:firstLineChars="200" w:firstLine="480"/>
        <w:rPr>
          <w:rFonts w:ascii="仿宋_GB2312" w:eastAsia="仿宋_GB2312"/>
          <w:sz w:val="24"/>
        </w:rPr>
      </w:pPr>
      <w:r w:rsidRPr="00F46DD0">
        <w:rPr>
          <w:rFonts w:ascii="仿宋_GB2312" w:eastAsia="仿宋_GB2312" w:hint="eastAsia"/>
          <w:sz w:val="24"/>
        </w:rPr>
        <w:t>（6）参与编写教材（主编为本校教师）并公开出版的，但非该教材作者的，不记分；</w:t>
      </w:r>
    </w:p>
    <w:p w14:paraId="000DCC95" w14:textId="77777777" w:rsidR="00646FE0" w:rsidRPr="00F46DD0" w:rsidRDefault="00646FE0" w:rsidP="00646FE0">
      <w:pPr>
        <w:spacing w:line="360" w:lineRule="auto"/>
        <w:ind w:firstLineChars="200" w:firstLine="480"/>
        <w:rPr>
          <w:rFonts w:ascii="仿宋_GB2312" w:eastAsia="仿宋_GB2312"/>
          <w:sz w:val="24"/>
        </w:rPr>
      </w:pPr>
      <w:r w:rsidRPr="00F46DD0">
        <w:rPr>
          <w:rFonts w:ascii="仿宋_GB2312" w:eastAsia="仿宋_GB2312" w:hint="eastAsia"/>
          <w:sz w:val="24"/>
        </w:rPr>
        <w:t>（7）期刊分区、期刊分类均以论文发表当年的上海理工大学文件规定作为依据；</w:t>
      </w:r>
    </w:p>
    <w:p w14:paraId="02B3C479" w14:textId="77777777" w:rsidR="00E470BC" w:rsidRPr="00F46DD0" w:rsidRDefault="00646FE0" w:rsidP="00E470BC">
      <w:pPr>
        <w:spacing w:line="360" w:lineRule="auto"/>
        <w:ind w:firstLineChars="200" w:firstLine="480"/>
        <w:rPr>
          <w:rFonts w:ascii="仿宋_GB2312" w:eastAsia="仿宋_GB2312"/>
          <w:sz w:val="24"/>
        </w:rPr>
      </w:pPr>
      <w:r w:rsidRPr="00F46DD0">
        <w:rPr>
          <w:rFonts w:ascii="仿宋_GB2312" w:eastAsia="仿宋_GB2312" w:hint="eastAsia"/>
          <w:sz w:val="24"/>
        </w:rPr>
        <w:t>（8）论文均以正式发表见刊（或图书馆等机构开具的文献检索证明）为准。</w:t>
      </w:r>
    </w:p>
    <w:p w14:paraId="1B12A126" w14:textId="4546AB54" w:rsidR="00E470BC" w:rsidRPr="00F46DD0" w:rsidRDefault="003E7C45" w:rsidP="00E470BC">
      <w:pPr>
        <w:spacing w:line="360" w:lineRule="auto"/>
        <w:ind w:firstLineChars="200" w:firstLine="480"/>
        <w:rPr>
          <w:rFonts w:ascii="仿宋_GB2312" w:eastAsia="仿宋_GB2312"/>
          <w:sz w:val="24"/>
        </w:rPr>
      </w:pPr>
      <w:r w:rsidRPr="00F46DD0">
        <w:rPr>
          <w:rFonts w:ascii="仿宋_GB2312" w:eastAsia="仿宋_GB2312" w:hint="eastAsia"/>
          <w:sz w:val="24"/>
        </w:rPr>
        <w:t>（9）涉及</w:t>
      </w:r>
      <w:proofErr w:type="gramStart"/>
      <w:r w:rsidRPr="00F46DD0">
        <w:rPr>
          <w:rFonts w:ascii="仿宋_GB2312" w:eastAsia="仿宋_GB2312" w:hint="eastAsia"/>
          <w:sz w:val="24"/>
        </w:rPr>
        <w:t>“</w:t>
      </w:r>
      <w:proofErr w:type="gramEnd"/>
      <w:r w:rsidRPr="00F46DD0">
        <w:rPr>
          <w:rFonts w:ascii="仿宋_GB2312" w:eastAsia="仿宋_GB2312" w:hint="eastAsia"/>
          <w:sz w:val="24"/>
        </w:rPr>
        <w:t>通讯作者“分值问题，参考学院有关规定。</w:t>
      </w:r>
    </w:p>
    <w:p w14:paraId="2FA00EAF" w14:textId="77777777" w:rsidR="00DA5C40" w:rsidRPr="00F46DD0" w:rsidRDefault="00DA5C40" w:rsidP="00DA5C40">
      <w:pPr>
        <w:spacing w:line="360" w:lineRule="auto"/>
        <w:ind w:firstLineChars="200" w:firstLine="480"/>
        <w:rPr>
          <w:rFonts w:ascii="仿宋_GB2312" w:eastAsia="仿宋_GB2312"/>
          <w:sz w:val="24"/>
        </w:rPr>
      </w:pPr>
      <w:r w:rsidRPr="00F46DD0">
        <w:rPr>
          <w:rFonts w:ascii="仿宋_GB2312" w:eastAsia="仿宋_GB2312" w:hint="eastAsia"/>
          <w:sz w:val="24"/>
        </w:rPr>
        <w:t>2、根据管理学院最新科研/成果业绩</w:t>
      </w:r>
      <w:proofErr w:type="gramStart"/>
      <w:r w:rsidRPr="00F46DD0">
        <w:rPr>
          <w:rFonts w:ascii="仿宋_GB2312" w:eastAsia="仿宋_GB2312" w:hint="eastAsia"/>
          <w:sz w:val="24"/>
        </w:rPr>
        <w:t>点考核</w:t>
      </w:r>
      <w:proofErr w:type="gramEnd"/>
      <w:r w:rsidRPr="00F46DD0">
        <w:rPr>
          <w:rFonts w:ascii="仿宋_GB2312" w:eastAsia="仿宋_GB2312" w:hint="eastAsia"/>
          <w:sz w:val="24"/>
        </w:rPr>
        <w:t>办法，学术著作成果</w:t>
      </w:r>
    </w:p>
    <w:p w14:paraId="33CDAA09" w14:textId="2A601C61" w:rsidR="007C222E" w:rsidRDefault="00DA5C40" w:rsidP="00E470BC">
      <w:pPr>
        <w:spacing w:line="360" w:lineRule="auto"/>
        <w:ind w:firstLineChars="200" w:firstLine="480"/>
        <w:rPr>
          <w:rFonts w:ascii="仿宋_GB2312" w:eastAsia="仿宋_GB2312"/>
          <w:sz w:val="24"/>
        </w:rPr>
      </w:pPr>
      <w:r w:rsidRPr="00F46DD0">
        <w:rPr>
          <w:rFonts w:ascii="仿宋_GB2312" w:eastAsia="仿宋_GB2312" w:hint="eastAsia"/>
          <w:sz w:val="24"/>
        </w:rPr>
        <w:t>标准参照如下：</w:t>
      </w:r>
    </w:p>
    <w:tbl>
      <w:tblPr>
        <w:tblStyle w:val="TableNormal"/>
        <w:tblW w:w="8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6"/>
        <w:gridCol w:w="2074"/>
        <w:gridCol w:w="2985"/>
      </w:tblGrid>
      <w:tr w:rsidR="00DA5C40" w14:paraId="0262E8E2" w14:textId="77777777" w:rsidTr="00DA5C40">
        <w:trPr>
          <w:trHeight w:val="470"/>
          <w:jc w:val="center"/>
        </w:trPr>
        <w:tc>
          <w:tcPr>
            <w:tcW w:w="3386" w:type="dxa"/>
          </w:tcPr>
          <w:p w14:paraId="217ECF87" w14:textId="77777777" w:rsidR="00DA5C40" w:rsidRPr="00DA5C40" w:rsidRDefault="00DA5C40" w:rsidP="009A4A18">
            <w:pPr>
              <w:pStyle w:val="TableParagraph"/>
              <w:spacing w:before="116"/>
              <w:ind w:left="1176" w:right="1163"/>
              <w:jc w:val="center"/>
              <w:rPr>
                <w:rFonts w:ascii="仿宋_GB2312" w:eastAsia="仿宋_GB2312" w:hAnsiTheme="minorHAnsi" w:cstheme="minorBidi"/>
                <w:kern w:val="2"/>
                <w:sz w:val="24"/>
                <w:lang w:eastAsia="zh-CN"/>
              </w:rPr>
            </w:pPr>
            <w:r w:rsidRPr="00DA5C40">
              <w:rPr>
                <w:rFonts w:ascii="仿宋_GB2312" w:eastAsia="仿宋_GB2312" w:hAnsiTheme="minorHAnsi" w:cstheme="minorBidi"/>
                <w:kern w:val="2"/>
                <w:sz w:val="24"/>
                <w:lang w:eastAsia="zh-CN"/>
              </w:rPr>
              <w:t>著作类型</w:t>
            </w:r>
          </w:p>
        </w:tc>
        <w:tc>
          <w:tcPr>
            <w:tcW w:w="2074" w:type="dxa"/>
          </w:tcPr>
          <w:p w14:paraId="7ADDB716" w14:textId="77777777" w:rsidR="00DA5C40" w:rsidRDefault="00DA5C40" w:rsidP="009A4A18">
            <w:pPr>
              <w:pStyle w:val="TableParagraph"/>
              <w:spacing w:before="107"/>
              <w:ind w:left="140" w:right="27"/>
              <w:jc w:val="center"/>
              <w:rPr>
                <w:rFonts w:ascii="仿宋_GB2312" w:eastAsia="仿宋_GB2312" w:hAnsiTheme="minorHAnsi" w:cstheme="minorBidi"/>
                <w:kern w:val="2"/>
                <w:sz w:val="24"/>
                <w:lang w:eastAsia="zh-CN"/>
              </w:rPr>
            </w:pPr>
            <w:r>
              <w:rPr>
                <w:rFonts w:ascii="仿宋_GB2312" w:eastAsia="仿宋_GB2312" w:hAnsiTheme="minorHAnsi" w:cstheme="minorBidi" w:hint="eastAsia"/>
                <w:kern w:val="2"/>
                <w:sz w:val="24"/>
                <w:lang w:eastAsia="zh-CN"/>
              </w:rPr>
              <w:t>得分</w:t>
            </w:r>
          </w:p>
          <w:p w14:paraId="18EC274A" w14:textId="00453A64" w:rsidR="00DA5C40" w:rsidRPr="00DA5C40" w:rsidRDefault="00DA5C40" w:rsidP="009A4A18">
            <w:pPr>
              <w:pStyle w:val="TableParagraph"/>
              <w:spacing w:before="107"/>
              <w:ind w:left="140" w:right="27"/>
              <w:jc w:val="center"/>
              <w:rPr>
                <w:rFonts w:ascii="仿宋_GB2312" w:eastAsia="仿宋_GB2312" w:hAnsiTheme="minorHAnsi" w:cstheme="minorBidi"/>
                <w:kern w:val="2"/>
                <w:sz w:val="24"/>
                <w:lang w:eastAsia="zh-CN"/>
              </w:rPr>
            </w:pPr>
            <w:r w:rsidRPr="00DA5C40">
              <w:rPr>
                <w:rFonts w:ascii="仿宋_GB2312" w:eastAsia="仿宋_GB2312" w:hAnsiTheme="minorHAnsi" w:cstheme="minorBidi"/>
                <w:kern w:val="2"/>
                <w:sz w:val="24"/>
                <w:lang w:eastAsia="zh-CN"/>
              </w:rPr>
              <w:t>基数(10 万字）</w:t>
            </w:r>
          </w:p>
        </w:tc>
        <w:tc>
          <w:tcPr>
            <w:tcW w:w="2985" w:type="dxa"/>
          </w:tcPr>
          <w:p w14:paraId="36AC1308" w14:textId="0AFD2A7E" w:rsidR="00DA5C40" w:rsidRPr="00DA5C40" w:rsidRDefault="00FA5E27" w:rsidP="009A4A18">
            <w:pPr>
              <w:pStyle w:val="TableParagraph"/>
              <w:spacing w:before="111"/>
              <w:ind w:left="1000"/>
              <w:rPr>
                <w:rFonts w:ascii="仿宋_GB2312" w:eastAsia="仿宋_GB2312" w:hAnsiTheme="minorHAnsi" w:cstheme="minorBidi"/>
                <w:kern w:val="2"/>
                <w:sz w:val="24"/>
                <w:lang w:eastAsia="zh-CN"/>
              </w:rPr>
            </w:pPr>
            <w:r>
              <w:rPr>
                <w:rFonts w:ascii="仿宋_GB2312" w:eastAsia="仿宋_GB2312" w:hAnsiTheme="minorHAnsi" w:cstheme="minorBidi" w:hint="eastAsia"/>
                <w:kern w:val="2"/>
                <w:sz w:val="24"/>
                <w:lang w:eastAsia="zh-CN"/>
              </w:rPr>
              <w:t>备注</w:t>
            </w:r>
          </w:p>
        </w:tc>
      </w:tr>
      <w:tr w:rsidR="00DA5C40" w14:paraId="7AC77181" w14:textId="77777777" w:rsidTr="00DA5C40">
        <w:trPr>
          <w:trHeight w:val="931"/>
          <w:jc w:val="center"/>
        </w:trPr>
        <w:tc>
          <w:tcPr>
            <w:tcW w:w="3386" w:type="dxa"/>
            <w:vAlign w:val="center"/>
          </w:tcPr>
          <w:p w14:paraId="6418F6B1" w14:textId="77777777" w:rsidR="00DA5C40" w:rsidRPr="00DA5C40" w:rsidRDefault="00DA5C40" w:rsidP="00DA5C40">
            <w:pPr>
              <w:pStyle w:val="TableParagraph"/>
              <w:jc w:val="center"/>
              <w:rPr>
                <w:rFonts w:ascii="仿宋_GB2312" w:eastAsia="仿宋_GB2312" w:hAnsiTheme="minorHAnsi" w:cstheme="minorBidi"/>
                <w:kern w:val="2"/>
                <w:sz w:val="24"/>
                <w:lang w:eastAsia="zh-CN"/>
              </w:rPr>
            </w:pPr>
            <w:r w:rsidRPr="00DA5C40">
              <w:rPr>
                <w:rFonts w:ascii="仿宋_GB2312" w:eastAsia="仿宋_GB2312" w:hAnsiTheme="minorHAnsi" w:cstheme="minorBidi"/>
                <w:kern w:val="2"/>
                <w:sz w:val="24"/>
                <w:lang w:eastAsia="zh-CN"/>
              </w:rPr>
              <w:t>学术性专著</w:t>
            </w:r>
          </w:p>
        </w:tc>
        <w:tc>
          <w:tcPr>
            <w:tcW w:w="2074" w:type="dxa"/>
            <w:vAlign w:val="center"/>
          </w:tcPr>
          <w:p w14:paraId="64E7A26C" w14:textId="77777777" w:rsidR="00DA5C40" w:rsidRPr="00DA5C40" w:rsidRDefault="00DA5C40" w:rsidP="00DA5C40">
            <w:pPr>
              <w:pStyle w:val="TableParagraph"/>
              <w:jc w:val="center"/>
              <w:rPr>
                <w:rFonts w:ascii="仿宋_GB2312" w:eastAsia="仿宋_GB2312" w:hAnsiTheme="minorHAnsi" w:cstheme="minorBidi"/>
                <w:kern w:val="2"/>
                <w:sz w:val="24"/>
                <w:lang w:eastAsia="zh-CN"/>
              </w:rPr>
            </w:pPr>
            <w:r w:rsidRPr="00DA5C40">
              <w:rPr>
                <w:rFonts w:ascii="仿宋_GB2312" w:eastAsia="仿宋_GB2312" w:hAnsiTheme="minorHAnsi" w:cstheme="minorBidi"/>
                <w:kern w:val="2"/>
                <w:sz w:val="24"/>
                <w:lang w:eastAsia="zh-CN"/>
              </w:rPr>
              <w:t>5</w:t>
            </w:r>
          </w:p>
        </w:tc>
        <w:tc>
          <w:tcPr>
            <w:tcW w:w="2985" w:type="dxa"/>
            <w:vAlign w:val="center"/>
          </w:tcPr>
          <w:p w14:paraId="61865DC0" w14:textId="5F92DBFD" w:rsidR="00DA5C40" w:rsidRPr="00DA5C40" w:rsidRDefault="00DA5C40" w:rsidP="00DA5C40">
            <w:pPr>
              <w:pStyle w:val="TableParagraph"/>
              <w:spacing w:before="107"/>
              <w:ind w:left="131"/>
              <w:jc w:val="center"/>
              <w:rPr>
                <w:rFonts w:ascii="仿宋_GB2312" w:eastAsia="仿宋_GB2312" w:hAnsiTheme="minorHAnsi" w:cstheme="minorBidi"/>
                <w:kern w:val="2"/>
                <w:sz w:val="24"/>
                <w:lang w:eastAsia="zh-CN"/>
              </w:rPr>
            </w:pPr>
            <w:r w:rsidRPr="00DA5C40">
              <w:rPr>
                <w:rFonts w:ascii="仿宋_GB2312" w:eastAsia="仿宋_GB2312" w:hAnsiTheme="minorHAnsi" w:cstheme="minorBidi"/>
                <w:kern w:val="2"/>
                <w:sz w:val="24"/>
                <w:lang w:eastAsia="zh-CN"/>
              </w:rPr>
              <w:t>以 10 万字为基数， 每超过万字增加0.5</w:t>
            </w:r>
            <w:r>
              <w:rPr>
                <w:rFonts w:ascii="仿宋_GB2312" w:eastAsia="仿宋_GB2312" w:hAnsiTheme="minorHAnsi" w:cstheme="minorBidi" w:hint="eastAsia"/>
                <w:kern w:val="2"/>
                <w:sz w:val="24"/>
                <w:lang w:eastAsia="zh-CN"/>
              </w:rPr>
              <w:t>分</w:t>
            </w:r>
            <w:r w:rsidRPr="00DA5C40">
              <w:rPr>
                <w:rFonts w:ascii="仿宋_GB2312" w:eastAsia="仿宋_GB2312" w:hAnsiTheme="minorHAnsi" w:cstheme="minorBidi"/>
                <w:kern w:val="2"/>
                <w:sz w:val="24"/>
                <w:lang w:eastAsia="zh-CN"/>
              </w:rPr>
              <w:t>。</w:t>
            </w:r>
          </w:p>
        </w:tc>
      </w:tr>
      <w:tr w:rsidR="00DA5C40" w14:paraId="1CC1FF8D" w14:textId="77777777" w:rsidTr="00DA5C40">
        <w:trPr>
          <w:trHeight w:val="941"/>
          <w:jc w:val="center"/>
        </w:trPr>
        <w:tc>
          <w:tcPr>
            <w:tcW w:w="3386" w:type="dxa"/>
            <w:vAlign w:val="center"/>
          </w:tcPr>
          <w:p w14:paraId="33015F7F" w14:textId="77777777" w:rsidR="00DA5C40" w:rsidRPr="00DA5C40" w:rsidRDefault="00DA5C40" w:rsidP="00DA5C40">
            <w:pPr>
              <w:pStyle w:val="TableParagraph"/>
              <w:jc w:val="center"/>
              <w:rPr>
                <w:rFonts w:ascii="仿宋_GB2312" w:eastAsia="仿宋_GB2312" w:hAnsiTheme="minorHAnsi" w:cstheme="minorBidi"/>
                <w:kern w:val="2"/>
                <w:sz w:val="24"/>
                <w:lang w:eastAsia="zh-CN"/>
              </w:rPr>
            </w:pPr>
            <w:r w:rsidRPr="00DA5C40">
              <w:rPr>
                <w:rFonts w:ascii="仿宋_GB2312" w:eastAsia="仿宋_GB2312" w:hAnsiTheme="minorHAnsi" w:cstheme="minorBidi"/>
                <w:kern w:val="2"/>
                <w:sz w:val="24"/>
                <w:lang w:eastAsia="zh-CN"/>
              </w:rPr>
              <w:t>教材（编著）</w:t>
            </w:r>
          </w:p>
        </w:tc>
        <w:tc>
          <w:tcPr>
            <w:tcW w:w="2074" w:type="dxa"/>
            <w:vAlign w:val="center"/>
          </w:tcPr>
          <w:p w14:paraId="219FF9C7" w14:textId="77777777" w:rsidR="00DA5C40" w:rsidRPr="00DA5C40" w:rsidRDefault="00DA5C40" w:rsidP="00DA5C40">
            <w:pPr>
              <w:pStyle w:val="TableParagraph"/>
              <w:jc w:val="center"/>
              <w:rPr>
                <w:rFonts w:ascii="仿宋_GB2312" w:eastAsia="仿宋_GB2312" w:hAnsiTheme="minorHAnsi" w:cstheme="minorBidi"/>
                <w:kern w:val="2"/>
                <w:sz w:val="24"/>
                <w:lang w:eastAsia="zh-CN"/>
              </w:rPr>
            </w:pPr>
            <w:r w:rsidRPr="00DA5C40">
              <w:rPr>
                <w:rFonts w:ascii="仿宋_GB2312" w:eastAsia="仿宋_GB2312" w:hAnsiTheme="minorHAnsi" w:cstheme="minorBidi"/>
                <w:kern w:val="2"/>
                <w:sz w:val="24"/>
                <w:lang w:eastAsia="zh-CN"/>
              </w:rPr>
              <w:t>3</w:t>
            </w:r>
          </w:p>
        </w:tc>
        <w:tc>
          <w:tcPr>
            <w:tcW w:w="2985" w:type="dxa"/>
            <w:vAlign w:val="center"/>
          </w:tcPr>
          <w:p w14:paraId="160018BE" w14:textId="4374389A" w:rsidR="00DA5C40" w:rsidRPr="00DA5C40" w:rsidRDefault="00DA5C40" w:rsidP="00DA5C40">
            <w:pPr>
              <w:pStyle w:val="TableParagraph"/>
              <w:spacing w:before="111"/>
              <w:ind w:left="131"/>
              <w:jc w:val="center"/>
              <w:rPr>
                <w:rFonts w:ascii="仿宋_GB2312" w:eastAsia="仿宋_GB2312" w:hAnsiTheme="minorHAnsi" w:cstheme="minorBidi"/>
                <w:kern w:val="2"/>
                <w:sz w:val="24"/>
                <w:lang w:eastAsia="zh-CN"/>
              </w:rPr>
            </w:pPr>
            <w:r w:rsidRPr="00DA5C40">
              <w:rPr>
                <w:rFonts w:ascii="仿宋_GB2312" w:eastAsia="仿宋_GB2312" w:hAnsiTheme="minorHAnsi" w:cstheme="minorBidi"/>
                <w:kern w:val="2"/>
                <w:sz w:val="24"/>
                <w:lang w:eastAsia="zh-CN"/>
              </w:rPr>
              <w:t>以 10 万字为基数，每超过万字增加 0.3</w:t>
            </w:r>
            <w:r>
              <w:rPr>
                <w:rFonts w:ascii="仿宋_GB2312" w:eastAsia="仿宋_GB2312" w:hAnsiTheme="minorHAnsi" w:cstheme="minorBidi" w:hint="eastAsia"/>
                <w:kern w:val="2"/>
                <w:sz w:val="24"/>
                <w:lang w:eastAsia="zh-CN"/>
              </w:rPr>
              <w:t>分</w:t>
            </w:r>
            <w:r w:rsidRPr="00DA5C40">
              <w:rPr>
                <w:rFonts w:ascii="仿宋_GB2312" w:eastAsia="仿宋_GB2312" w:hAnsiTheme="minorHAnsi" w:cstheme="minorBidi"/>
                <w:kern w:val="2"/>
                <w:sz w:val="24"/>
                <w:lang w:eastAsia="zh-CN"/>
              </w:rPr>
              <w:t>。</w:t>
            </w:r>
          </w:p>
        </w:tc>
      </w:tr>
      <w:tr w:rsidR="00DA5C40" w14:paraId="1AEA3ECD" w14:textId="77777777" w:rsidTr="00DA5C40">
        <w:trPr>
          <w:trHeight w:val="936"/>
          <w:jc w:val="center"/>
        </w:trPr>
        <w:tc>
          <w:tcPr>
            <w:tcW w:w="3386" w:type="dxa"/>
            <w:vAlign w:val="center"/>
          </w:tcPr>
          <w:p w14:paraId="5C97CB4C" w14:textId="0D648498" w:rsidR="00DA5C40" w:rsidRPr="00DA5C40" w:rsidRDefault="00DA5C40" w:rsidP="00DA5C40">
            <w:pPr>
              <w:pStyle w:val="TableParagraph"/>
              <w:spacing w:before="107"/>
              <w:ind w:left="118"/>
              <w:jc w:val="center"/>
              <w:rPr>
                <w:rFonts w:ascii="仿宋_GB2312" w:eastAsia="仿宋_GB2312" w:hAnsiTheme="minorHAnsi" w:cstheme="minorBidi"/>
                <w:kern w:val="2"/>
                <w:sz w:val="24"/>
                <w:lang w:eastAsia="zh-CN"/>
              </w:rPr>
            </w:pPr>
            <w:r w:rsidRPr="00DA5C40">
              <w:rPr>
                <w:rFonts w:ascii="仿宋_GB2312" w:eastAsia="仿宋_GB2312" w:hAnsiTheme="minorHAnsi" w:cstheme="minorBidi"/>
                <w:kern w:val="2"/>
                <w:sz w:val="24"/>
                <w:lang w:eastAsia="zh-CN"/>
              </w:rPr>
              <w:lastRenderedPageBreak/>
              <w:t>教材（主编、编）、学术类译著、专业图书／工具书</w:t>
            </w:r>
          </w:p>
        </w:tc>
        <w:tc>
          <w:tcPr>
            <w:tcW w:w="2074" w:type="dxa"/>
            <w:vAlign w:val="center"/>
          </w:tcPr>
          <w:p w14:paraId="47DED8BB" w14:textId="77777777" w:rsidR="00DA5C40" w:rsidRPr="00DA5C40" w:rsidRDefault="00DA5C40" w:rsidP="00DA5C40">
            <w:pPr>
              <w:pStyle w:val="TableParagraph"/>
              <w:spacing w:before="1"/>
              <w:jc w:val="center"/>
              <w:rPr>
                <w:rFonts w:ascii="仿宋_GB2312" w:eastAsia="仿宋_GB2312" w:hAnsiTheme="minorHAnsi" w:cstheme="minorBidi"/>
                <w:kern w:val="2"/>
                <w:sz w:val="24"/>
                <w:lang w:eastAsia="zh-CN"/>
              </w:rPr>
            </w:pPr>
            <w:r w:rsidRPr="00DA5C40">
              <w:rPr>
                <w:rFonts w:ascii="仿宋_GB2312" w:eastAsia="仿宋_GB2312" w:hAnsiTheme="minorHAnsi" w:cstheme="minorBidi"/>
                <w:kern w:val="2"/>
                <w:sz w:val="24"/>
                <w:lang w:eastAsia="zh-CN"/>
              </w:rPr>
              <w:t>2</w:t>
            </w:r>
          </w:p>
        </w:tc>
        <w:tc>
          <w:tcPr>
            <w:tcW w:w="2985" w:type="dxa"/>
            <w:vAlign w:val="center"/>
          </w:tcPr>
          <w:p w14:paraId="684785F0" w14:textId="4F0EBFD2" w:rsidR="00DA5C40" w:rsidRPr="00DA5C40" w:rsidRDefault="00DA5C40" w:rsidP="00DA5C40">
            <w:pPr>
              <w:pStyle w:val="TableParagraph"/>
              <w:spacing w:before="107"/>
              <w:ind w:left="131"/>
              <w:jc w:val="center"/>
              <w:rPr>
                <w:rFonts w:ascii="仿宋_GB2312" w:eastAsia="仿宋_GB2312" w:hAnsiTheme="minorHAnsi" w:cstheme="minorBidi"/>
                <w:kern w:val="2"/>
                <w:sz w:val="24"/>
                <w:lang w:eastAsia="zh-CN"/>
              </w:rPr>
            </w:pPr>
            <w:r w:rsidRPr="00DA5C40">
              <w:rPr>
                <w:rFonts w:ascii="仿宋_GB2312" w:eastAsia="仿宋_GB2312" w:hAnsiTheme="minorHAnsi" w:cstheme="minorBidi"/>
                <w:kern w:val="2"/>
                <w:sz w:val="24"/>
                <w:lang w:eastAsia="zh-CN"/>
              </w:rPr>
              <w:t xml:space="preserve">以 10 万字为基数，每超过万字增加 0.2 </w:t>
            </w:r>
            <w:r>
              <w:rPr>
                <w:rFonts w:ascii="仿宋_GB2312" w:eastAsia="仿宋_GB2312" w:hAnsiTheme="minorHAnsi" w:cstheme="minorBidi" w:hint="eastAsia"/>
                <w:kern w:val="2"/>
                <w:sz w:val="24"/>
                <w:lang w:eastAsia="zh-CN"/>
              </w:rPr>
              <w:t>分</w:t>
            </w:r>
            <w:r w:rsidRPr="00DA5C40">
              <w:rPr>
                <w:rFonts w:ascii="仿宋_GB2312" w:eastAsia="仿宋_GB2312" w:hAnsiTheme="minorHAnsi" w:cstheme="minorBidi"/>
                <w:kern w:val="2"/>
                <w:sz w:val="24"/>
                <w:lang w:eastAsia="zh-CN"/>
              </w:rPr>
              <w:t>。</w:t>
            </w:r>
          </w:p>
        </w:tc>
      </w:tr>
    </w:tbl>
    <w:p w14:paraId="46E8761C" w14:textId="59DE62DF" w:rsidR="00DA5C40" w:rsidRPr="00DA5C40" w:rsidRDefault="0021615A" w:rsidP="00DA5C40">
      <w:pPr>
        <w:spacing w:line="360" w:lineRule="auto"/>
        <w:ind w:firstLineChars="200" w:firstLine="480"/>
        <w:rPr>
          <w:rFonts w:ascii="仿宋_GB2312" w:eastAsia="仿宋_GB2312"/>
          <w:sz w:val="24"/>
        </w:rPr>
      </w:pPr>
      <w:r w:rsidRPr="00646FE0">
        <w:rPr>
          <w:rFonts w:ascii="仿宋_GB2312" w:eastAsia="仿宋_GB2312" w:hint="eastAsia"/>
          <w:sz w:val="24"/>
        </w:rPr>
        <w:t>【注】</w:t>
      </w:r>
      <w:r w:rsidRPr="00F46DD0">
        <w:rPr>
          <w:rFonts w:ascii="仿宋_GB2312" w:eastAsia="仿宋_GB2312" w:hint="eastAsia"/>
          <w:sz w:val="24"/>
        </w:rPr>
        <w:t>（1）</w:t>
      </w:r>
      <w:r w:rsidR="00DA5C40">
        <w:rPr>
          <w:rFonts w:ascii="仿宋_GB2312" w:eastAsia="仿宋_GB2312" w:hint="eastAsia"/>
          <w:sz w:val="24"/>
        </w:rPr>
        <w:t>、</w:t>
      </w:r>
      <w:r w:rsidR="00DA5C40" w:rsidRPr="00DA5C40">
        <w:rPr>
          <w:rFonts w:ascii="仿宋_GB2312" w:eastAsia="仿宋_GB2312" w:hint="eastAsia"/>
          <w:sz w:val="24"/>
        </w:rPr>
        <w:t>第一作者单位为上海理工大学的按照上表100％进行</w:t>
      </w:r>
      <w:r w:rsidR="00DA5C40">
        <w:rPr>
          <w:rFonts w:ascii="仿宋_GB2312" w:eastAsia="仿宋_GB2312" w:hint="eastAsia"/>
          <w:sz w:val="24"/>
        </w:rPr>
        <w:t>分数</w:t>
      </w:r>
      <w:r w:rsidR="00DA5C40" w:rsidRPr="00DA5C40">
        <w:rPr>
          <w:rFonts w:ascii="仿宋_GB2312" w:eastAsia="仿宋_GB2312" w:hint="eastAsia"/>
          <w:sz w:val="24"/>
        </w:rPr>
        <w:t>核算。</w:t>
      </w:r>
    </w:p>
    <w:p w14:paraId="5F07E12B" w14:textId="151DB447" w:rsidR="00DA5C40" w:rsidRPr="00DA5C40" w:rsidRDefault="0021615A" w:rsidP="00DA5C40">
      <w:pPr>
        <w:spacing w:line="360" w:lineRule="auto"/>
        <w:ind w:firstLineChars="200" w:firstLine="480"/>
        <w:rPr>
          <w:rFonts w:ascii="仿宋_GB2312" w:eastAsia="仿宋_GB2312"/>
          <w:sz w:val="24"/>
        </w:rPr>
      </w:pPr>
      <w:r w:rsidRPr="00F46DD0">
        <w:rPr>
          <w:rFonts w:ascii="仿宋_GB2312" w:eastAsia="仿宋_GB2312" w:hint="eastAsia"/>
          <w:sz w:val="24"/>
        </w:rPr>
        <w:t>（1）</w:t>
      </w:r>
      <w:r w:rsidR="00DA5C40">
        <w:rPr>
          <w:rFonts w:ascii="仿宋_GB2312" w:eastAsia="仿宋_GB2312" w:hint="eastAsia"/>
          <w:sz w:val="24"/>
        </w:rPr>
        <w:t>、</w:t>
      </w:r>
      <w:r w:rsidR="00DA5C40" w:rsidRPr="00DA5C40">
        <w:rPr>
          <w:rFonts w:ascii="仿宋_GB2312" w:eastAsia="仿宋_GB2312" w:hint="eastAsia"/>
          <w:sz w:val="24"/>
        </w:rPr>
        <w:t>与外单位合作出版的第二作者单位为上海理工大学的按照上表40％进行</w:t>
      </w:r>
      <w:r w:rsidR="00DA5C40">
        <w:rPr>
          <w:rFonts w:ascii="仿宋_GB2312" w:eastAsia="仿宋_GB2312" w:hint="eastAsia"/>
          <w:sz w:val="24"/>
        </w:rPr>
        <w:t>分数</w:t>
      </w:r>
      <w:r w:rsidR="00DA5C40" w:rsidRPr="00DA5C40">
        <w:rPr>
          <w:rFonts w:ascii="仿宋_GB2312" w:eastAsia="仿宋_GB2312" w:hint="eastAsia"/>
          <w:sz w:val="24"/>
        </w:rPr>
        <w:t>核算。</w:t>
      </w:r>
    </w:p>
    <w:p w14:paraId="442D6FAF" w14:textId="3AEB129F" w:rsidR="00DA5C40" w:rsidRDefault="0021615A" w:rsidP="00DA5C40">
      <w:pPr>
        <w:spacing w:line="360" w:lineRule="auto"/>
        <w:ind w:firstLineChars="200" w:firstLine="480"/>
        <w:rPr>
          <w:rFonts w:ascii="仿宋_GB2312" w:eastAsia="仿宋_GB2312"/>
          <w:sz w:val="24"/>
        </w:rPr>
      </w:pPr>
      <w:r w:rsidRPr="00F46DD0">
        <w:rPr>
          <w:rFonts w:ascii="仿宋_GB2312" w:eastAsia="仿宋_GB2312" w:hint="eastAsia"/>
          <w:sz w:val="24"/>
        </w:rPr>
        <w:t>（1）</w:t>
      </w:r>
      <w:r w:rsidR="00DA5C40">
        <w:rPr>
          <w:rFonts w:ascii="仿宋_GB2312" w:eastAsia="仿宋_GB2312" w:hint="eastAsia"/>
          <w:sz w:val="24"/>
        </w:rPr>
        <w:t>、</w:t>
      </w:r>
      <w:r w:rsidR="00DA5C40" w:rsidRPr="00DA5C40">
        <w:rPr>
          <w:rFonts w:ascii="仿宋_GB2312" w:eastAsia="仿宋_GB2312" w:hint="eastAsia"/>
          <w:sz w:val="24"/>
        </w:rPr>
        <w:t>著作再版（第二版、第三版 ）、修订本，在本类别中第(1)条或第(2)条的基础上，按50％进行业绩核算；从第四版开始，在本类别中第（1)条或第(2)条的基础上，按15%进行业绩核算。</w:t>
      </w:r>
    </w:p>
    <w:p w14:paraId="4F4CDE4A" w14:textId="26E8B625" w:rsidR="00E470BC" w:rsidRPr="00F46DD0" w:rsidRDefault="0021615A" w:rsidP="00E470BC">
      <w:pPr>
        <w:spacing w:line="360" w:lineRule="auto"/>
        <w:ind w:firstLineChars="200" w:firstLine="480"/>
        <w:rPr>
          <w:rFonts w:ascii="仿宋_GB2312" w:eastAsia="仿宋_GB2312"/>
          <w:sz w:val="24"/>
        </w:rPr>
      </w:pPr>
      <w:r>
        <w:rPr>
          <w:rFonts w:ascii="仿宋_GB2312" w:eastAsia="仿宋_GB2312"/>
          <w:sz w:val="24"/>
        </w:rPr>
        <w:t>3</w:t>
      </w:r>
      <w:r w:rsidR="00646FE0" w:rsidRPr="00F46DD0">
        <w:rPr>
          <w:rFonts w:ascii="仿宋_GB2312" w:eastAsia="仿宋_GB2312" w:hint="eastAsia"/>
          <w:sz w:val="24"/>
        </w:rPr>
        <w:t>.专利得分参照如下（如有多人、按照第一作者70%、第二作者30%、第三作者及以后不记分）：（专利权人为上海理工大学）</w:t>
      </w:r>
    </w:p>
    <w:p w14:paraId="220B2E8B" w14:textId="4F238197" w:rsidR="00646FE0" w:rsidRPr="00646FE0" w:rsidRDefault="00DA5C40" w:rsidP="00531E64">
      <w:pPr>
        <w:spacing w:line="360" w:lineRule="auto"/>
        <w:ind w:firstLineChars="200" w:firstLine="480"/>
        <w:jc w:val="left"/>
        <w:rPr>
          <w:rFonts w:ascii="仿宋_GB2312" w:eastAsia="仿宋_GB2312"/>
          <w:sz w:val="24"/>
        </w:rPr>
      </w:pPr>
      <w:r w:rsidRPr="00F46DD0">
        <w:rPr>
          <w:rFonts w:ascii="仿宋_GB2312" w:eastAsia="仿宋_GB2312"/>
          <w:sz w:val="24"/>
        </w:rPr>
        <w:t>国际及国家授权发明专利</w:t>
      </w:r>
      <w:r w:rsidR="00646FE0" w:rsidRPr="00F46DD0">
        <w:rPr>
          <w:rFonts w:ascii="仿宋_GB2312" w:eastAsia="仿宋_GB2312" w:hint="eastAsia"/>
          <w:sz w:val="24"/>
        </w:rPr>
        <w:t xml:space="preserve">   10分</w:t>
      </w:r>
    </w:p>
    <w:p w14:paraId="22054FA8" w14:textId="4CC00208" w:rsidR="00646FE0" w:rsidRPr="00646FE0" w:rsidRDefault="0021615A" w:rsidP="00646FE0">
      <w:pPr>
        <w:spacing w:line="360" w:lineRule="auto"/>
        <w:ind w:firstLineChars="200" w:firstLine="480"/>
        <w:rPr>
          <w:rFonts w:ascii="仿宋_GB2312" w:eastAsia="仿宋_GB2312"/>
          <w:sz w:val="24"/>
        </w:rPr>
      </w:pPr>
      <w:r>
        <w:rPr>
          <w:rFonts w:ascii="仿宋_GB2312" w:eastAsia="仿宋_GB2312"/>
          <w:sz w:val="24"/>
        </w:rPr>
        <w:t>4</w:t>
      </w:r>
      <w:r w:rsidR="00646FE0" w:rsidRPr="00646FE0">
        <w:rPr>
          <w:rFonts w:ascii="仿宋_GB2312" w:eastAsia="仿宋_GB2312" w:hint="eastAsia"/>
          <w:sz w:val="24"/>
        </w:rPr>
        <w:t xml:space="preserve">.经认定的高水平学术科技竞赛得分参照如下： </w:t>
      </w:r>
    </w:p>
    <w:p w14:paraId="40CDAC9C" w14:textId="77777777" w:rsidR="00646FE0" w:rsidRPr="00646FE0"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t>（1）国际性比赛或全国性比赛奖项</w:t>
      </w:r>
    </w:p>
    <w:p w14:paraId="2D63A893" w14:textId="27890C7F" w:rsidR="00646FE0" w:rsidRPr="00646FE0" w:rsidRDefault="00646FE0" w:rsidP="00531E64">
      <w:pPr>
        <w:spacing w:line="360" w:lineRule="auto"/>
        <w:ind w:firstLineChars="200" w:firstLine="480"/>
        <w:jc w:val="left"/>
        <w:rPr>
          <w:rFonts w:ascii="仿宋_GB2312" w:eastAsia="仿宋_GB2312"/>
          <w:sz w:val="24"/>
        </w:rPr>
      </w:pPr>
      <w:r w:rsidRPr="00646FE0">
        <w:rPr>
          <w:rFonts w:ascii="仿宋_GB2312" w:eastAsia="仿宋_GB2312" w:hint="eastAsia"/>
          <w:sz w:val="24"/>
        </w:rPr>
        <w:t>一等奖</w:t>
      </w:r>
      <w:r w:rsidRPr="00646FE0">
        <w:rPr>
          <w:rFonts w:ascii="仿宋_GB2312" w:eastAsia="仿宋_GB2312" w:hint="eastAsia"/>
          <w:sz w:val="24"/>
        </w:rPr>
        <w:tab/>
      </w:r>
      <w:r w:rsidRPr="00646FE0">
        <w:rPr>
          <w:rFonts w:ascii="仿宋_GB2312" w:eastAsia="仿宋_GB2312" w:hint="eastAsia"/>
          <w:sz w:val="24"/>
        </w:rPr>
        <w:tab/>
        <w:t>5</w:t>
      </w:r>
      <w:r w:rsidRPr="00646FE0">
        <w:rPr>
          <w:rFonts w:ascii="仿宋_GB2312" w:eastAsia="仿宋_GB2312" w:hint="eastAsia"/>
          <w:sz w:val="24"/>
        </w:rPr>
        <w:tab/>
        <w:t>分</w:t>
      </w:r>
    </w:p>
    <w:p w14:paraId="6346E951" w14:textId="4FB129BF" w:rsidR="00646FE0" w:rsidRPr="00646FE0" w:rsidRDefault="00646FE0" w:rsidP="00531E64">
      <w:pPr>
        <w:spacing w:line="360" w:lineRule="auto"/>
        <w:ind w:firstLineChars="200" w:firstLine="480"/>
        <w:jc w:val="left"/>
        <w:rPr>
          <w:rFonts w:ascii="仿宋_GB2312" w:eastAsia="仿宋_GB2312"/>
          <w:sz w:val="24"/>
        </w:rPr>
      </w:pPr>
      <w:r w:rsidRPr="00646FE0">
        <w:rPr>
          <w:rFonts w:ascii="仿宋_GB2312" w:eastAsia="仿宋_GB2312" w:hint="eastAsia"/>
          <w:sz w:val="24"/>
        </w:rPr>
        <w:t>二等奖</w:t>
      </w:r>
      <w:r w:rsidRPr="00646FE0">
        <w:rPr>
          <w:rFonts w:ascii="仿宋_GB2312" w:eastAsia="仿宋_GB2312" w:hint="eastAsia"/>
          <w:sz w:val="24"/>
        </w:rPr>
        <w:tab/>
      </w:r>
      <w:r w:rsidRPr="00646FE0">
        <w:rPr>
          <w:rFonts w:ascii="仿宋_GB2312" w:eastAsia="仿宋_GB2312" w:hint="eastAsia"/>
          <w:sz w:val="24"/>
        </w:rPr>
        <w:tab/>
        <w:t>4.5</w:t>
      </w:r>
      <w:r w:rsidRPr="00646FE0">
        <w:rPr>
          <w:rFonts w:ascii="仿宋_GB2312" w:eastAsia="仿宋_GB2312" w:hint="eastAsia"/>
          <w:sz w:val="24"/>
        </w:rPr>
        <w:tab/>
        <w:t>分</w:t>
      </w:r>
    </w:p>
    <w:p w14:paraId="3271A111" w14:textId="5A9B5469" w:rsidR="00646FE0" w:rsidRPr="00646FE0" w:rsidRDefault="00646FE0" w:rsidP="00531E64">
      <w:pPr>
        <w:spacing w:line="360" w:lineRule="auto"/>
        <w:ind w:firstLineChars="200" w:firstLine="480"/>
        <w:jc w:val="left"/>
        <w:rPr>
          <w:rFonts w:ascii="仿宋_GB2312" w:eastAsia="仿宋_GB2312"/>
          <w:sz w:val="24"/>
        </w:rPr>
      </w:pPr>
      <w:r w:rsidRPr="00646FE0">
        <w:rPr>
          <w:rFonts w:ascii="仿宋_GB2312" w:eastAsia="仿宋_GB2312" w:hint="eastAsia"/>
          <w:sz w:val="24"/>
        </w:rPr>
        <w:t>三等奖</w:t>
      </w:r>
      <w:r w:rsidRPr="00646FE0">
        <w:rPr>
          <w:rFonts w:ascii="仿宋_GB2312" w:eastAsia="仿宋_GB2312" w:hint="eastAsia"/>
          <w:sz w:val="24"/>
        </w:rPr>
        <w:tab/>
      </w:r>
      <w:r w:rsidRPr="00646FE0">
        <w:rPr>
          <w:rFonts w:ascii="仿宋_GB2312" w:eastAsia="仿宋_GB2312" w:hint="eastAsia"/>
          <w:sz w:val="24"/>
        </w:rPr>
        <w:tab/>
        <w:t>4</w:t>
      </w:r>
      <w:r w:rsidRPr="00646FE0">
        <w:rPr>
          <w:rFonts w:ascii="仿宋_GB2312" w:eastAsia="仿宋_GB2312" w:hint="eastAsia"/>
          <w:sz w:val="24"/>
        </w:rPr>
        <w:tab/>
        <w:t>分</w:t>
      </w:r>
    </w:p>
    <w:p w14:paraId="4C3CDE72" w14:textId="77777777" w:rsidR="00646FE0" w:rsidRPr="00646FE0"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t>（2）省部级或全国性比赛的地方赛区奖项(含地方赛区，不含专项竞赛、选拔赛及分组赛)</w:t>
      </w:r>
    </w:p>
    <w:p w14:paraId="562E8A03" w14:textId="77777777" w:rsidR="00646FE0" w:rsidRPr="00646FE0" w:rsidRDefault="00646FE0" w:rsidP="00531E64">
      <w:pPr>
        <w:spacing w:line="360" w:lineRule="auto"/>
        <w:ind w:firstLineChars="200" w:firstLine="480"/>
        <w:jc w:val="left"/>
        <w:rPr>
          <w:rFonts w:ascii="仿宋_GB2312" w:eastAsia="仿宋_GB2312"/>
          <w:sz w:val="24"/>
        </w:rPr>
      </w:pPr>
      <w:r w:rsidRPr="00646FE0">
        <w:rPr>
          <w:rFonts w:ascii="仿宋_GB2312" w:eastAsia="仿宋_GB2312" w:hint="eastAsia"/>
          <w:sz w:val="24"/>
        </w:rPr>
        <w:t>一等奖</w:t>
      </w:r>
      <w:r w:rsidRPr="00646FE0">
        <w:rPr>
          <w:rFonts w:ascii="仿宋_GB2312" w:eastAsia="仿宋_GB2312" w:hint="eastAsia"/>
          <w:sz w:val="24"/>
        </w:rPr>
        <w:tab/>
      </w:r>
      <w:r w:rsidRPr="00646FE0">
        <w:rPr>
          <w:rFonts w:ascii="仿宋_GB2312" w:eastAsia="仿宋_GB2312" w:hint="eastAsia"/>
          <w:sz w:val="24"/>
        </w:rPr>
        <w:tab/>
        <w:t>3分</w:t>
      </w:r>
    </w:p>
    <w:p w14:paraId="527183AF" w14:textId="77777777" w:rsidR="00646FE0" w:rsidRPr="00646FE0" w:rsidRDefault="00646FE0" w:rsidP="00531E64">
      <w:pPr>
        <w:spacing w:line="360" w:lineRule="auto"/>
        <w:ind w:firstLineChars="200" w:firstLine="480"/>
        <w:jc w:val="left"/>
        <w:rPr>
          <w:rFonts w:ascii="仿宋_GB2312" w:eastAsia="仿宋_GB2312"/>
          <w:sz w:val="24"/>
        </w:rPr>
      </w:pPr>
      <w:r w:rsidRPr="00646FE0">
        <w:rPr>
          <w:rFonts w:ascii="仿宋_GB2312" w:eastAsia="仿宋_GB2312" w:hint="eastAsia"/>
          <w:sz w:val="24"/>
        </w:rPr>
        <w:t>二等奖</w:t>
      </w:r>
      <w:r w:rsidRPr="00646FE0">
        <w:rPr>
          <w:rFonts w:ascii="仿宋_GB2312" w:eastAsia="仿宋_GB2312" w:hint="eastAsia"/>
          <w:sz w:val="24"/>
        </w:rPr>
        <w:tab/>
      </w:r>
      <w:r w:rsidRPr="00646FE0">
        <w:rPr>
          <w:rFonts w:ascii="仿宋_GB2312" w:eastAsia="仿宋_GB2312" w:hint="eastAsia"/>
          <w:sz w:val="24"/>
        </w:rPr>
        <w:tab/>
        <w:t>2.5分</w:t>
      </w:r>
    </w:p>
    <w:p w14:paraId="67D5AE4F" w14:textId="77777777" w:rsidR="00646FE0" w:rsidRPr="00646FE0" w:rsidRDefault="00646FE0" w:rsidP="00531E64">
      <w:pPr>
        <w:spacing w:line="360" w:lineRule="auto"/>
        <w:ind w:firstLineChars="200" w:firstLine="480"/>
        <w:jc w:val="left"/>
        <w:rPr>
          <w:rFonts w:ascii="仿宋_GB2312" w:eastAsia="仿宋_GB2312"/>
          <w:sz w:val="24"/>
        </w:rPr>
      </w:pPr>
      <w:r w:rsidRPr="00646FE0">
        <w:rPr>
          <w:rFonts w:ascii="仿宋_GB2312" w:eastAsia="仿宋_GB2312" w:hint="eastAsia"/>
          <w:sz w:val="24"/>
        </w:rPr>
        <w:t>三等奖</w:t>
      </w:r>
      <w:r w:rsidRPr="00646FE0">
        <w:rPr>
          <w:rFonts w:ascii="仿宋_GB2312" w:eastAsia="仿宋_GB2312" w:hint="eastAsia"/>
          <w:sz w:val="24"/>
        </w:rPr>
        <w:tab/>
      </w:r>
      <w:r w:rsidRPr="00646FE0">
        <w:rPr>
          <w:rFonts w:ascii="仿宋_GB2312" w:eastAsia="仿宋_GB2312" w:hint="eastAsia"/>
          <w:sz w:val="24"/>
        </w:rPr>
        <w:tab/>
        <w:t>2分</w:t>
      </w:r>
    </w:p>
    <w:p w14:paraId="0B8CEF75" w14:textId="77777777" w:rsidR="00646FE0" w:rsidRPr="00646FE0"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t>（3）省部级或全国性比赛的地方赛区的校内选拔赛：1分</w:t>
      </w:r>
    </w:p>
    <w:p w14:paraId="38CB1E6A" w14:textId="77777777" w:rsidR="00646FE0" w:rsidRPr="00646FE0" w:rsidRDefault="00646FE0" w:rsidP="00646FE0">
      <w:pPr>
        <w:spacing w:line="360" w:lineRule="auto"/>
        <w:ind w:firstLineChars="200" w:firstLine="480"/>
        <w:rPr>
          <w:rFonts w:ascii="仿宋_GB2312" w:eastAsia="仿宋_GB2312"/>
          <w:sz w:val="24"/>
        </w:rPr>
      </w:pPr>
    </w:p>
    <w:p w14:paraId="635AAA36" w14:textId="77777777" w:rsidR="00646FE0" w:rsidRPr="00646FE0"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t>【注】：（1）高水平学术科技竞赛的指导目录见附件1；</w:t>
      </w:r>
    </w:p>
    <w:p w14:paraId="2840D46D" w14:textId="77777777" w:rsidR="00646FE0" w:rsidRPr="00646FE0"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t>（2）所有参赛均以上海理工大学名义参赛，所有获奖计分依据均以获奖证书为准；</w:t>
      </w:r>
    </w:p>
    <w:p w14:paraId="5A222845" w14:textId="77777777" w:rsidR="00646FE0" w:rsidRPr="00646FE0"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t>（3）同一类比赛</w:t>
      </w:r>
      <w:proofErr w:type="gramStart"/>
      <w:r w:rsidRPr="00646FE0">
        <w:rPr>
          <w:rFonts w:ascii="仿宋_GB2312" w:eastAsia="仿宋_GB2312" w:hint="eastAsia"/>
          <w:sz w:val="24"/>
        </w:rPr>
        <w:t>不</w:t>
      </w:r>
      <w:proofErr w:type="gramEnd"/>
      <w:r w:rsidRPr="00646FE0">
        <w:rPr>
          <w:rFonts w:ascii="仿宋_GB2312" w:eastAsia="仿宋_GB2312" w:hint="eastAsia"/>
          <w:sz w:val="24"/>
        </w:rPr>
        <w:t>累计加分，得分以最高分值计。</w:t>
      </w:r>
    </w:p>
    <w:p w14:paraId="1463275E" w14:textId="03DA1DFE" w:rsidR="004F4ED9" w:rsidRDefault="00646FE0" w:rsidP="00E470BC">
      <w:pPr>
        <w:spacing w:line="360" w:lineRule="auto"/>
        <w:ind w:firstLineChars="200" w:firstLine="480"/>
        <w:rPr>
          <w:rFonts w:ascii="仿宋_GB2312" w:eastAsia="仿宋_GB2312"/>
          <w:sz w:val="24"/>
        </w:rPr>
      </w:pPr>
      <w:r w:rsidRPr="00646FE0">
        <w:rPr>
          <w:rFonts w:ascii="仿宋_GB2312" w:eastAsia="仿宋_GB2312" w:hint="eastAsia"/>
          <w:sz w:val="24"/>
        </w:rPr>
        <w:t>（4）以团队形式参赛的学术科技竞赛，务必提供团队参赛原件；团队形式参赛的，证书上标明领队或队长的，领队或队长按50%计分，其余队员均分剩余50%的分</w:t>
      </w:r>
      <w:r w:rsidRPr="00646FE0">
        <w:rPr>
          <w:rFonts w:ascii="仿宋_GB2312" w:eastAsia="仿宋_GB2312" w:hint="eastAsia"/>
          <w:sz w:val="24"/>
        </w:rPr>
        <w:lastRenderedPageBreak/>
        <w:t>值；证书上未标明领队或队长的，全体队员均分分值。</w:t>
      </w:r>
    </w:p>
    <w:p w14:paraId="61BD4D92" w14:textId="3655D200" w:rsidR="00E470BC" w:rsidRDefault="00E470BC" w:rsidP="00E470BC">
      <w:pPr>
        <w:spacing w:line="360" w:lineRule="auto"/>
        <w:ind w:firstLineChars="200" w:firstLine="480"/>
        <w:rPr>
          <w:rFonts w:ascii="仿宋_GB2312" w:eastAsia="仿宋_GB2312"/>
          <w:sz w:val="24"/>
        </w:rPr>
      </w:pPr>
    </w:p>
    <w:p w14:paraId="15661C6D" w14:textId="77777777" w:rsidR="00E470BC" w:rsidRPr="00646FE0" w:rsidRDefault="00E470BC" w:rsidP="00E470BC">
      <w:pPr>
        <w:spacing w:line="360" w:lineRule="auto"/>
        <w:ind w:firstLineChars="200" w:firstLine="480"/>
        <w:rPr>
          <w:rFonts w:ascii="仿宋_GB2312" w:eastAsia="仿宋_GB2312"/>
          <w:sz w:val="24"/>
        </w:rPr>
      </w:pPr>
    </w:p>
    <w:p w14:paraId="0AED0E94" w14:textId="77777777" w:rsidR="00646FE0" w:rsidRPr="004F4ED9" w:rsidRDefault="00646FE0" w:rsidP="00646FE0">
      <w:pPr>
        <w:spacing w:line="360" w:lineRule="auto"/>
        <w:ind w:firstLineChars="200" w:firstLine="482"/>
        <w:rPr>
          <w:rFonts w:ascii="仿宋_GB2312" w:eastAsia="仿宋_GB2312"/>
          <w:b/>
          <w:bCs/>
          <w:sz w:val="24"/>
        </w:rPr>
      </w:pPr>
      <w:r w:rsidRPr="004F4ED9">
        <w:rPr>
          <w:rFonts w:ascii="仿宋_GB2312" w:eastAsia="仿宋_GB2312" w:hint="eastAsia"/>
          <w:b/>
          <w:bCs/>
          <w:sz w:val="24"/>
        </w:rPr>
        <w:t>附件1：《高水平学术科技竞赛的指导目录》</w:t>
      </w:r>
    </w:p>
    <w:p w14:paraId="43550328" w14:textId="77777777" w:rsidR="00646FE0" w:rsidRPr="00646FE0"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t>（1）美国大学生数学建模竞赛（ Mathematical Contest In Modeling / Interdisciplinary Contest In Modeling,简称MCM/ICM）</w:t>
      </w:r>
    </w:p>
    <w:p w14:paraId="2F66E2A2" w14:textId="77777777" w:rsidR="00646FE0" w:rsidRPr="00646FE0"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t>（1）“挑战杯”全国大学生课外学术科技作品竞赛、“挑战杯”中国大学生创业计划竞赛、 “创青春”全国大学生课外学术科技作品竞赛、“创青春”全国大学生创业大赛、全国“互联网+”大学生创新创业大赛、全国大学生(研究生)数学建模竞赛、中国研究生电子设计竞赛、全国大学生电子设计竞赛、中国</w:t>
      </w:r>
      <w:proofErr w:type="gramStart"/>
      <w:r w:rsidRPr="00646FE0">
        <w:rPr>
          <w:rFonts w:ascii="仿宋_GB2312" w:eastAsia="仿宋_GB2312" w:hint="eastAsia"/>
          <w:sz w:val="24"/>
        </w:rPr>
        <w:t>研究生创芯大赛</w:t>
      </w:r>
      <w:proofErr w:type="gramEnd"/>
      <w:r w:rsidRPr="00646FE0">
        <w:rPr>
          <w:rFonts w:ascii="仿宋_GB2312" w:eastAsia="仿宋_GB2312" w:hint="eastAsia"/>
          <w:sz w:val="24"/>
        </w:rPr>
        <w:t>、全国大学生英语竞赛等全国性比赛(含地方赛区，不含专项竞赛、选拔赛及分组赛)</w:t>
      </w:r>
    </w:p>
    <w:p w14:paraId="7CDC2B4F" w14:textId="447E500D" w:rsidR="002607D6"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t>（2）上海市教委确定支持举办的学科竞赛（竞赛目录以上海市教委当年发布的竞赛目录为准，以上海市教委盖章的证书为准）</w:t>
      </w:r>
    </w:p>
    <w:p w14:paraId="3A483D64" w14:textId="77777777" w:rsidR="00E470BC" w:rsidRDefault="00646FE0">
      <w:pPr>
        <w:spacing w:line="360" w:lineRule="auto"/>
        <w:ind w:firstLineChars="200" w:firstLine="482"/>
        <w:rPr>
          <w:rFonts w:ascii="仿宋_GB2312" w:eastAsia="仿宋_GB2312"/>
          <w:sz w:val="24"/>
        </w:rPr>
      </w:pPr>
      <w:r w:rsidRPr="00E470BC">
        <w:rPr>
          <w:rFonts w:ascii="仿宋_GB2312" w:eastAsia="仿宋_GB2312" w:hint="eastAsia"/>
          <w:b/>
          <w:bCs/>
          <w:sz w:val="24"/>
        </w:rPr>
        <w:t>三</w:t>
      </w:r>
      <w:r w:rsidR="002B3AFE" w:rsidRPr="00E470BC">
        <w:rPr>
          <w:rFonts w:ascii="仿宋_GB2312" w:eastAsia="仿宋_GB2312" w:hint="eastAsia"/>
          <w:b/>
          <w:bCs/>
          <w:sz w:val="24"/>
        </w:rPr>
        <w:t>、政治思想表现及参加集体活动情况</w:t>
      </w:r>
    </w:p>
    <w:p w14:paraId="78555A3F" w14:textId="77777777" w:rsidR="00E470BC" w:rsidRDefault="002B3AFE" w:rsidP="00E470BC">
      <w:pPr>
        <w:spacing w:line="360" w:lineRule="auto"/>
        <w:ind w:firstLineChars="200" w:firstLine="480"/>
        <w:rPr>
          <w:rFonts w:ascii="仿宋_GB2312" w:eastAsia="仿宋_GB2312"/>
          <w:sz w:val="24"/>
        </w:rPr>
      </w:pPr>
      <w:r>
        <w:rPr>
          <w:rFonts w:ascii="仿宋_GB2312" w:eastAsia="仿宋_GB2312" w:hint="eastAsia"/>
          <w:sz w:val="24"/>
        </w:rPr>
        <w:t>由辅导员和导师评分组成（均以上海理工大学在读期间为准）。</w:t>
      </w:r>
    </w:p>
    <w:p w14:paraId="62A64714" w14:textId="77777777" w:rsidR="00E470BC" w:rsidRDefault="002B3AFE" w:rsidP="00E470BC">
      <w:pPr>
        <w:spacing w:line="360" w:lineRule="auto"/>
        <w:ind w:firstLineChars="200" w:firstLine="480"/>
        <w:rPr>
          <w:rFonts w:ascii="仿宋_GB2312" w:eastAsia="仿宋_GB2312"/>
          <w:sz w:val="24"/>
        </w:rPr>
      </w:pPr>
      <w:r>
        <w:rPr>
          <w:rFonts w:ascii="仿宋_GB2312" w:eastAsia="仿宋_GB2312" w:hint="eastAsia"/>
          <w:sz w:val="24"/>
        </w:rPr>
        <w:t>（1） 导师评分为0到10分（占10%权重），同时“研究生是否有违反学术道德行为”具有一票否决作用。</w:t>
      </w:r>
    </w:p>
    <w:p w14:paraId="3794C903" w14:textId="69CC6E09" w:rsidR="002607D6" w:rsidRDefault="002B3AFE" w:rsidP="00E470BC">
      <w:pPr>
        <w:spacing w:line="360" w:lineRule="auto"/>
        <w:ind w:firstLineChars="200" w:firstLine="480"/>
        <w:rPr>
          <w:rFonts w:ascii="仿宋_GB2312" w:eastAsia="仿宋_GB2312"/>
          <w:sz w:val="24"/>
        </w:rPr>
      </w:pPr>
      <w:r>
        <w:rPr>
          <w:rFonts w:ascii="仿宋_GB2312" w:eastAsia="仿宋_GB2312" w:hint="eastAsia"/>
          <w:sz w:val="24"/>
        </w:rPr>
        <w:t>（2）辅导员评分参照如下：</w:t>
      </w:r>
    </w:p>
    <w:p w14:paraId="05664D8A" w14:textId="089904A7" w:rsidR="00333BBE" w:rsidRDefault="004F4ED9" w:rsidP="00333BBE">
      <w:pPr>
        <w:spacing w:line="360" w:lineRule="auto"/>
        <w:ind w:firstLineChars="300" w:firstLine="720"/>
        <w:jc w:val="center"/>
        <w:rPr>
          <w:rFonts w:ascii="仿宋_GB2312" w:eastAsia="仿宋_GB2312"/>
          <w:sz w:val="24"/>
        </w:rPr>
      </w:pPr>
      <w:r>
        <w:rPr>
          <w:rFonts w:ascii="仿宋_GB2312" w:eastAsia="仿宋_GB2312" w:hint="eastAsia"/>
          <w:sz w:val="24"/>
        </w:rPr>
        <w:t>表</w:t>
      </w:r>
      <w:r w:rsidR="00E470BC">
        <w:rPr>
          <w:rFonts w:ascii="仿宋_GB2312" w:eastAsia="仿宋_GB2312" w:hint="eastAsia"/>
          <w:sz w:val="24"/>
        </w:rPr>
        <w:t>2</w:t>
      </w:r>
      <w:r>
        <w:rPr>
          <w:rFonts w:ascii="仿宋_GB2312" w:eastAsia="仿宋_GB2312" w:hint="eastAsia"/>
          <w:sz w:val="24"/>
        </w:rPr>
        <w:t>、</w:t>
      </w:r>
      <w:r w:rsidR="00333BBE" w:rsidRPr="00333BBE">
        <w:rPr>
          <w:rFonts w:ascii="仿宋_GB2312" w:eastAsia="仿宋_GB2312" w:hint="eastAsia"/>
          <w:sz w:val="24"/>
        </w:rPr>
        <w:t>各项荣誉情况得分标准参照表</w:t>
      </w:r>
    </w:p>
    <w:tbl>
      <w:tblPr>
        <w:tblStyle w:val="ae"/>
        <w:tblW w:w="8792" w:type="dxa"/>
        <w:tblLook w:val="04A0" w:firstRow="1" w:lastRow="0" w:firstColumn="1" w:lastColumn="0" w:noHBand="0" w:noVBand="1"/>
      </w:tblPr>
      <w:tblGrid>
        <w:gridCol w:w="1043"/>
        <w:gridCol w:w="6402"/>
        <w:gridCol w:w="1347"/>
      </w:tblGrid>
      <w:tr w:rsidR="00333BBE" w:rsidRPr="00333BBE" w14:paraId="06F8C5B3" w14:textId="77777777" w:rsidTr="00531E64">
        <w:trPr>
          <w:trHeight w:val="1114"/>
        </w:trPr>
        <w:tc>
          <w:tcPr>
            <w:tcW w:w="1043" w:type="dxa"/>
            <w:vAlign w:val="center"/>
          </w:tcPr>
          <w:p w14:paraId="492CBB51" w14:textId="77777777" w:rsidR="00333BBE" w:rsidRPr="00531E64" w:rsidRDefault="00333BBE" w:rsidP="00531E64">
            <w:pPr>
              <w:jc w:val="center"/>
              <w:rPr>
                <w:rFonts w:ascii="仿宋_GB2312" w:eastAsia="仿宋_GB2312"/>
                <w:sz w:val="24"/>
              </w:rPr>
            </w:pPr>
            <w:r w:rsidRPr="00531E64">
              <w:rPr>
                <w:rFonts w:ascii="仿宋_GB2312" w:eastAsia="仿宋_GB2312"/>
                <w:sz w:val="24"/>
              </w:rPr>
              <w:t>级别</w:t>
            </w:r>
          </w:p>
        </w:tc>
        <w:tc>
          <w:tcPr>
            <w:tcW w:w="6402" w:type="dxa"/>
            <w:vAlign w:val="center"/>
          </w:tcPr>
          <w:p w14:paraId="541AFE79" w14:textId="77777777" w:rsidR="00333BBE" w:rsidRPr="00531E64" w:rsidRDefault="00333BBE" w:rsidP="00531E64">
            <w:pPr>
              <w:jc w:val="center"/>
              <w:rPr>
                <w:rFonts w:ascii="仿宋_GB2312" w:eastAsia="仿宋_GB2312"/>
                <w:sz w:val="24"/>
              </w:rPr>
            </w:pPr>
            <w:r w:rsidRPr="00531E64">
              <w:rPr>
                <w:rFonts w:ascii="仿宋_GB2312" w:eastAsia="仿宋_GB2312"/>
                <w:sz w:val="24"/>
              </w:rPr>
              <w:t>荣誉称号</w:t>
            </w:r>
          </w:p>
        </w:tc>
        <w:tc>
          <w:tcPr>
            <w:tcW w:w="1347" w:type="dxa"/>
            <w:vAlign w:val="center"/>
          </w:tcPr>
          <w:p w14:paraId="2AA13EF3" w14:textId="77777777" w:rsidR="00333BBE" w:rsidRPr="00531E64" w:rsidRDefault="00333BBE" w:rsidP="00531E64">
            <w:pPr>
              <w:jc w:val="center"/>
              <w:rPr>
                <w:rFonts w:ascii="仿宋_GB2312" w:eastAsia="仿宋_GB2312"/>
                <w:sz w:val="24"/>
              </w:rPr>
            </w:pPr>
            <w:r w:rsidRPr="00531E64">
              <w:rPr>
                <w:rFonts w:ascii="仿宋_GB2312" w:eastAsia="仿宋_GB2312"/>
                <w:sz w:val="24"/>
              </w:rPr>
              <w:t>得分（分/次）</w:t>
            </w:r>
          </w:p>
        </w:tc>
      </w:tr>
      <w:tr w:rsidR="00333BBE" w:rsidRPr="00333BBE" w14:paraId="0671C07F" w14:textId="77777777" w:rsidTr="00531E64">
        <w:trPr>
          <w:trHeight w:val="1114"/>
        </w:trPr>
        <w:tc>
          <w:tcPr>
            <w:tcW w:w="1043" w:type="dxa"/>
            <w:vAlign w:val="center"/>
          </w:tcPr>
          <w:p w14:paraId="10C51A34" w14:textId="77777777" w:rsidR="00333BBE" w:rsidRPr="00531E64" w:rsidRDefault="00333BBE" w:rsidP="00531E64">
            <w:pPr>
              <w:jc w:val="center"/>
              <w:rPr>
                <w:rFonts w:ascii="仿宋_GB2312" w:eastAsia="仿宋_GB2312"/>
                <w:sz w:val="24"/>
              </w:rPr>
            </w:pPr>
            <w:r w:rsidRPr="00531E64">
              <w:rPr>
                <w:rFonts w:ascii="仿宋_GB2312" w:eastAsia="仿宋_GB2312" w:hint="eastAsia"/>
                <w:sz w:val="24"/>
              </w:rPr>
              <w:t>省部级</w:t>
            </w:r>
          </w:p>
        </w:tc>
        <w:tc>
          <w:tcPr>
            <w:tcW w:w="6402" w:type="dxa"/>
            <w:vAlign w:val="center"/>
          </w:tcPr>
          <w:p w14:paraId="748AFCE0" w14:textId="77777777" w:rsidR="00333BBE" w:rsidRPr="00531E64" w:rsidRDefault="00333BBE" w:rsidP="00531E64">
            <w:pPr>
              <w:jc w:val="center"/>
              <w:rPr>
                <w:rFonts w:ascii="仿宋_GB2312" w:eastAsia="仿宋_GB2312"/>
                <w:sz w:val="24"/>
              </w:rPr>
            </w:pPr>
            <w:r w:rsidRPr="00531E64">
              <w:rPr>
                <w:rFonts w:ascii="仿宋_GB2312" w:eastAsia="仿宋_GB2312" w:hint="eastAsia"/>
                <w:sz w:val="24"/>
              </w:rPr>
              <w:t>上海市</w:t>
            </w:r>
            <w:r w:rsidRPr="00531E64">
              <w:rPr>
                <w:rFonts w:ascii="仿宋_GB2312" w:eastAsia="仿宋_GB2312"/>
                <w:sz w:val="24"/>
              </w:rPr>
              <w:t>优秀学生（学生干部）、</w:t>
            </w:r>
            <w:r w:rsidRPr="00531E64">
              <w:rPr>
                <w:rFonts w:ascii="仿宋_GB2312" w:eastAsia="仿宋_GB2312" w:hint="eastAsia"/>
                <w:sz w:val="24"/>
              </w:rPr>
              <w:t>上海市</w:t>
            </w:r>
            <w:r w:rsidRPr="00531E64">
              <w:rPr>
                <w:rFonts w:ascii="仿宋_GB2312" w:eastAsia="仿宋_GB2312"/>
                <w:sz w:val="24"/>
              </w:rPr>
              <w:t>优秀团员（团干部）</w:t>
            </w:r>
          </w:p>
        </w:tc>
        <w:tc>
          <w:tcPr>
            <w:tcW w:w="1347" w:type="dxa"/>
            <w:vAlign w:val="center"/>
          </w:tcPr>
          <w:p w14:paraId="1314223A" w14:textId="77777777" w:rsidR="00333BBE" w:rsidRPr="00531E64" w:rsidRDefault="00333BBE" w:rsidP="00531E64">
            <w:pPr>
              <w:jc w:val="center"/>
              <w:rPr>
                <w:rFonts w:ascii="仿宋_GB2312" w:eastAsia="仿宋_GB2312"/>
                <w:sz w:val="24"/>
              </w:rPr>
            </w:pPr>
            <w:r w:rsidRPr="00531E64">
              <w:rPr>
                <w:rFonts w:ascii="仿宋_GB2312" w:eastAsia="仿宋_GB2312" w:hint="eastAsia"/>
                <w:sz w:val="24"/>
              </w:rPr>
              <w:t>5</w:t>
            </w:r>
          </w:p>
        </w:tc>
      </w:tr>
      <w:tr w:rsidR="00333BBE" w:rsidRPr="00333BBE" w14:paraId="0AB112BE" w14:textId="77777777" w:rsidTr="00531E64">
        <w:tc>
          <w:tcPr>
            <w:tcW w:w="1043" w:type="dxa"/>
            <w:vAlign w:val="center"/>
          </w:tcPr>
          <w:p w14:paraId="54F28F2B" w14:textId="77777777" w:rsidR="00333BBE" w:rsidRPr="00531E64" w:rsidRDefault="00333BBE" w:rsidP="00531E64">
            <w:pPr>
              <w:jc w:val="center"/>
              <w:rPr>
                <w:rFonts w:ascii="仿宋_GB2312" w:eastAsia="仿宋_GB2312"/>
                <w:sz w:val="24"/>
              </w:rPr>
            </w:pPr>
            <w:r w:rsidRPr="00531E64">
              <w:rPr>
                <w:rFonts w:ascii="仿宋_GB2312" w:eastAsia="仿宋_GB2312"/>
                <w:sz w:val="24"/>
              </w:rPr>
              <w:t>校级</w:t>
            </w:r>
          </w:p>
        </w:tc>
        <w:tc>
          <w:tcPr>
            <w:tcW w:w="6402" w:type="dxa"/>
          </w:tcPr>
          <w:p w14:paraId="786B45F3" w14:textId="77777777" w:rsidR="00333BBE" w:rsidRPr="00531E64" w:rsidRDefault="00333BBE" w:rsidP="00531E64">
            <w:pPr>
              <w:jc w:val="center"/>
              <w:rPr>
                <w:rFonts w:ascii="仿宋_GB2312" w:eastAsia="仿宋_GB2312"/>
                <w:sz w:val="24"/>
              </w:rPr>
            </w:pPr>
            <w:r w:rsidRPr="00531E64">
              <w:rPr>
                <w:rFonts w:ascii="仿宋_GB2312" w:eastAsia="仿宋_GB2312" w:hint="eastAsia"/>
                <w:sz w:val="24"/>
              </w:rPr>
              <w:t>学</w:t>
            </w:r>
            <w:r w:rsidRPr="00531E64">
              <w:rPr>
                <w:rFonts w:ascii="仿宋_GB2312" w:eastAsia="仿宋_GB2312"/>
                <w:sz w:val="24"/>
              </w:rPr>
              <w:t>校优秀学生（学生干部）、</w:t>
            </w:r>
            <w:r w:rsidRPr="00531E64">
              <w:rPr>
                <w:rFonts w:ascii="仿宋_GB2312" w:eastAsia="仿宋_GB2312" w:hint="eastAsia"/>
                <w:sz w:val="24"/>
              </w:rPr>
              <w:t>学</w:t>
            </w:r>
            <w:r w:rsidRPr="00531E64">
              <w:rPr>
                <w:rFonts w:ascii="仿宋_GB2312" w:eastAsia="仿宋_GB2312"/>
                <w:sz w:val="24"/>
              </w:rPr>
              <w:t>校优秀团员（团干部）、</w:t>
            </w:r>
            <w:r w:rsidRPr="00531E64">
              <w:rPr>
                <w:rFonts w:ascii="仿宋_GB2312" w:eastAsia="仿宋_GB2312" w:hint="eastAsia"/>
                <w:sz w:val="24"/>
              </w:rPr>
              <w:t>学</w:t>
            </w:r>
            <w:r w:rsidRPr="00531E64">
              <w:rPr>
                <w:rFonts w:ascii="仿宋_GB2312" w:eastAsia="仿宋_GB2312"/>
                <w:sz w:val="24"/>
              </w:rPr>
              <w:t>校优秀共产党员</w:t>
            </w:r>
            <w:r w:rsidRPr="00531E64">
              <w:rPr>
                <w:rFonts w:ascii="仿宋_GB2312" w:eastAsia="仿宋_GB2312" w:hint="eastAsia"/>
                <w:sz w:val="24"/>
              </w:rPr>
              <w:t>（优秀党务工作者）、“其他上海理工大学或上海理工大学党委落款章的荣誉”</w:t>
            </w:r>
          </w:p>
        </w:tc>
        <w:tc>
          <w:tcPr>
            <w:tcW w:w="1347" w:type="dxa"/>
            <w:vAlign w:val="center"/>
          </w:tcPr>
          <w:p w14:paraId="4667799B" w14:textId="77777777" w:rsidR="00333BBE" w:rsidRPr="00531E64" w:rsidRDefault="00333BBE" w:rsidP="00531E64">
            <w:pPr>
              <w:jc w:val="center"/>
              <w:rPr>
                <w:rFonts w:ascii="仿宋_GB2312" w:eastAsia="仿宋_GB2312"/>
                <w:sz w:val="24"/>
              </w:rPr>
            </w:pPr>
            <w:r w:rsidRPr="00531E64">
              <w:rPr>
                <w:rFonts w:ascii="仿宋_GB2312" w:eastAsia="仿宋_GB2312"/>
                <w:sz w:val="24"/>
              </w:rPr>
              <w:t>3</w:t>
            </w:r>
          </w:p>
        </w:tc>
      </w:tr>
      <w:tr w:rsidR="00333BBE" w:rsidRPr="00333BBE" w14:paraId="2DB6BFF4" w14:textId="77777777" w:rsidTr="00531E64">
        <w:tc>
          <w:tcPr>
            <w:tcW w:w="1043" w:type="dxa"/>
            <w:vAlign w:val="center"/>
          </w:tcPr>
          <w:p w14:paraId="4628B7EC" w14:textId="77777777" w:rsidR="00333BBE" w:rsidRPr="00531E64" w:rsidRDefault="00333BBE" w:rsidP="00531E64">
            <w:pPr>
              <w:jc w:val="center"/>
              <w:rPr>
                <w:rFonts w:ascii="仿宋_GB2312" w:eastAsia="仿宋_GB2312"/>
                <w:sz w:val="24"/>
              </w:rPr>
            </w:pPr>
            <w:r w:rsidRPr="00531E64">
              <w:rPr>
                <w:rFonts w:ascii="仿宋_GB2312" w:eastAsia="仿宋_GB2312"/>
                <w:sz w:val="24"/>
              </w:rPr>
              <w:t>院级</w:t>
            </w:r>
            <w:r w:rsidRPr="00531E64">
              <w:rPr>
                <w:rFonts w:ascii="仿宋_GB2312" w:eastAsia="仿宋_GB2312" w:hint="eastAsia"/>
                <w:sz w:val="24"/>
              </w:rPr>
              <w:t>/部门级</w:t>
            </w:r>
          </w:p>
        </w:tc>
        <w:tc>
          <w:tcPr>
            <w:tcW w:w="6402" w:type="dxa"/>
          </w:tcPr>
          <w:p w14:paraId="2324BBB7" w14:textId="77777777" w:rsidR="00333BBE" w:rsidRPr="00531E64" w:rsidRDefault="00333BBE" w:rsidP="00531E64">
            <w:pPr>
              <w:jc w:val="center"/>
              <w:rPr>
                <w:rFonts w:ascii="仿宋_GB2312" w:eastAsia="仿宋_GB2312"/>
                <w:sz w:val="24"/>
              </w:rPr>
            </w:pPr>
            <w:r w:rsidRPr="00531E64">
              <w:rPr>
                <w:rFonts w:ascii="仿宋_GB2312" w:eastAsia="仿宋_GB2312" w:hint="eastAsia"/>
                <w:sz w:val="24"/>
              </w:rPr>
              <w:t>学院</w:t>
            </w:r>
            <w:r w:rsidRPr="00531E64">
              <w:rPr>
                <w:rFonts w:ascii="仿宋_GB2312" w:eastAsia="仿宋_GB2312"/>
                <w:sz w:val="24"/>
              </w:rPr>
              <w:t>优秀学生（学生干部）、</w:t>
            </w:r>
            <w:r w:rsidRPr="00531E64">
              <w:rPr>
                <w:rFonts w:ascii="仿宋_GB2312" w:eastAsia="仿宋_GB2312" w:hint="eastAsia"/>
                <w:sz w:val="24"/>
              </w:rPr>
              <w:t>学院</w:t>
            </w:r>
            <w:r w:rsidRPr="00531E64">
              <w:rPr>
                <w:rFonts w:ascii="仿宋_GB2312" w:eastAsia="仿宋_GB2312"/>
                <w:sz w:val="24"/>
              </w:rPr>
              <w:t>优秀共产党员、</w:t>
            </w:r>
            <w:r w:rsidRPr="00531E64">
              <w:rPr>
                <w:rFonts w:ascii="仿宋_GB2312" w:eastAsia="仿宋_GB2312" w:hint="eastAsia"/>
                <w:sz w:val="24"/>
              </w:rPr>
              <w:t>研究生党员标兵（研究生优秀支部书记）、“</w:t>
            </w:r>
            <w:r w:rsidRPr="00531E64">
              <w:rPr>
                <w:rFonts w:ascii="仿宋_GB2312" w:eastAsia="仿宋_GB2312"/>
                <w:sz w:val="24"/>
              </w:rPr>
              <w:t>学校其他部门</w:t>
            </w:r>
            <w:r w:rsidRPr="00531E64">
              <w:rPr>
                <w:rFonts w:ascii="仿宋_GB2312" w:eastAsia="仿宋_GB2312" w:hint="eastAsia"/>
                <w:sz w:val="24"/>
              </w:rPr>
              <w:t>颁发的荣誉</w:t>
            </w:r>
            <w:r w:rsidRPr="00531E64">
              <w:rPr>
                <w:rFonts w:ascii="仿宋_GB2312" w:eastAsia="仿宋_GB2312"/>
                <w:sz w:val="24"/>
              </w:rPr>
              <w:t>（由学院判定）</w:t>
            </w:r>
            <w:r w:rsidRPr="00531E64">
              <w:rPr>
                <w:rFonts w:ascii="仿宋_GB2312" w:eastAsia="仿宋_GB2312" w:hint="eastAsia"/>
                <w:sz w:val="24"/>
              </w:rPr>
              <w:t>”</w:t>
            </w:r>
          </w:p>
        </w:tc>
        <w:tc>
          <w:tcPr>
            <w:tcW w:w="1347" w:type="dxa"/>
            <w:vAlign w:val="center"/>
          </w:tcPr>
          <w:p w14:paraId="5342334C" w14:textId="77777777" w:rsidR="00333BBE" w:rsidRPr="00531E64" w:rsidRDefault="00333BBE" w:rsidP="00531E64">
            <w:pPr>
              <w:jc w:val="center"/>
              <w:rPr>
                <w:rFonts w:ascii="仿宋_GB2312" w:eastAsia="仿宋_GB2312"/>
                <w:sz w:val="24"/>
              </w:rPr>
            </w:pPr>
            <w:r w:rsidRPr="00531E64">
              <w:rPr>
                <w:rFonts w:ascii="仿宋_GB2312" w:eastAsia="仿宋_GB2312"/>
                <w:sz w:val="24"/>
              </w:rPr>
              <w:t>1</w:t>
            </w:r>
          </w:p>
        </w:tc>
      </w:tr>
    </w:tbl>
    <w:p w14:paraId="56EEC935" w14:textId="6CDB3A40" w:rsidR="00333BBE" w:rsidRPr="00333BBE" w:rsidRDefault="00333BBE" w:rsidP="00E470BC">
      <w:pPr>
        <w:spacing w:line="360" w:lineRule="auto"/>
        <w:ind w:firstLineChars="200" w:firstLine="480"/>
        <w:rPr>
          <w:rFonts w:ascii="仿宋_GB2312" w:eastAsia="仿宋_GB2312"/>
          <w:sz w:val="24"/>
        </w:rPr>
      </w:pPr>
      <w:r w:rsidRPr="00333BBE">
        <w:rPr>
          <w:rFonts w:ascii="仿宋_GB2312" w:eastAsia="仿宋_GB2312" w:hint="eastAsia"/>
          <w:sz w:val="24"/>
        </w:rPr>
        <w:t>【</w:t>
      </w:r>
      <w:r w:rsidRPr="00333BBE">
        <w:rPr>
          <w:rFonts w:ascii="仿宋_GB2312" w:eastAsia="仿宋_GB2312"/>
          <w:sz w:val="24"/>
        </w:rPr>
        <w:t>注</w:t>
      </w:r>
      <w:r w:rsidRPr="00333BBE">
        <w:rPr>
          <w:rFonts w:ascii="仿宋_GB2312" w:eastAsia="仿宋_GB2312" w:hint="eastAsia"/>
          <w:sz w:val="24"/>
        </w:rPr>
        <w:t>】</w:t>
      </w:r>
      <w:r w:rsidRPr="00333BBE">
        <w:rPr>
          <w:rFonts w:ascii="仿宋_GB2312" w:eastAsia="仿宋_GB2312"/>
          <w:sz w:val="24"/>
        </w:rPr>
        <w:t>：</w:t>
      </w:r>
      <w:r w:rsidRPr="00333BBE">
        <w:rPr>
          <w:rFonts w:ascii="仿宋_GB2312" w:eastAsia="仿宋_GB2312" w:hint="eastAsia"/>
          <w:sz w:val="24"/>
        </w:rPr>
        <w:t>（1）各类研究生非学术类获奖必须是在读期间取得。</w:t>
      </w:r>
    </w:p>
    <w:p w14:paraId="21A9E0BB" w14:textId="77777777" w:rsidR="00333BBE" w:rsidRPr="00333BBE" w:rsidRDefault="00333BBE" w:rsidP="00333BBE">
      <w:pPr>
        <w:spacing w:line="360" w:lineRule="auto"/>
        <w:ind w:firstLineChars="200" w:firstLine="480"/>
        <w:rPr>
          <w:rFonts w:ascii="仿宋_GB2312" w:eastAsia="仿宋_GB2312"/>
          <w:sz w:val="24"/>
        </w:rPr>
      </w:pPr>
      <w:r w:rsidRPr="00333BBE">
        <w:rPr>
          <w:rFonts w:ascii="仿宋_GB2312" w:eastAsia="仿宋_GB2312" w:hint="eastAsia"/>
          <w:sz w:val="24"/>
        </w:rPr>
        <w:t>（2）</w:t>
      </w:r>
      <w:r w:rsidRPr="00333BBE">
        <w:rPr>
          <w:rFonts w:ascii="仿宋_GB2312" w:eastAsia="仿宋_GB2312"/>
          <w:sz w:val="24"/>
        </w:rPr>
        <w:t>同类别荣誉</w:t>
      </w:r>
      <w:proofErr w:type="gramStart"/>
      <w:r w:rsidRPr="00333BBE">
        <w:rPr>
          <w:rFonts w:ascii="仿宋_GB2312" w:eastAsia="仿宋_GB2312"/>
          <w:sz w:val="24"/>
        </w:rPr>
        <w:t>取最高项</w:t>
      </w:r>
      <w:proofErr w:type="gramEnd"/>
      <w:r w:rsidRPr="00333BBE">
        <w:rPr>
          <w:rFonts w:ascii="仿宋_GB2312" w:eastAsia="仿宋_GB2312"/>
          <w:sz w:val="24"/>
        </w:rPr>
        <w:t>记分，同级别的最高只统计2项。</w:t>
      </w:r>
    </w:p>
    <w:p w14:paraId="614DC4F4" w14:textId="1E1A4301" w:rsidR="00333BBE" w:rsidRDefault="00333BBE" w:rsidP="00333BBE">
      <w:pPr>
        <w:spacing w:line="360" w:lineRule="auto"/>
        <w:rPr>
          <w:rFonts w:ascii="仿宋_GB2312" w:eastAsia="仿宋_GB2312"/>
          <w:sz w:val="24"/>
        </w:rPr>
      </w:pPr>
    </w:p>
    <w:p w14:paraId="708932DC" w14:textId="5A711649" w:rsidR="00531E64" w:rsidRDefault="00531E64" w:rsidP="00333BBE">
      <w:pPr>
        <w:spacing w:line="360" w:lineRule="auto"/>
        <w:rPr>
          <w:rFonts w:ascii="仿宋_GB2312" w:eastAsia="仿宋_GB2312"/>
          <w:sz w:val="24"/>
        </w:rPr>
      </w:pPr>
    </w:p>
    <w:p w14:paraId="3F70CBCE" w14:textId="77777777" w:rsidR="00531E64" w:rsidRDefault="00531E64" w:rsidP="00333BBE">
      <w:pPr>
        <w:spacing w:line="360" w:lineRule="auto"/>
        <w:rPr>
          <w:rFonts w:ascii="仿宋_GB2312" w:eastAsia="仿宋_GB2312"/>
          <w:sz w:val="24"/>
        </w:rPr>
      </w:pPr>
    </w:p>
    <w:p w14:paraId="16444672" w14:textId="44DFDA19" w:rsidR="002607D6" w:rsidRDefault="004F4ED9" w:rsidP="00333BBE">
      <w:pPr>
        <w:spacing w:line="360" w:lineRule="auto"/>
        <w:jc w:val="center"/>
        <w:rPr>
          <w:rFonts w:ascii="仿宋_GB2312" w:eastAsia="仿宋_GB2312"/>
          <w:sz w:val="24"/>
        </w:rPr>
      </w:pPr>
      <w:r>
        <w:rPr>
          <w:rFonts w:ascii="仿宋_GB2312" w:eastAsia="仿宋_GB2312" w:hint="eastAsia"/>
          <w:sz w:val="24"/>
        </w:rPr>
        <w:t>表</w:t>
      </w:r>
      <w:r w:rsidR="00E470BC">
        <w:rPr>
          <w:rFonts w:ascii="仿宋_GB2312" w:eastAsia="仿宋_GB2312" w:hint="eastAsia"/>
          <w:sz w:val="24"/>
        </w:rPr>
        <w:t>3</w:t>
      </w:r>
      <w:r>
        <w:rPr>
          <w:rFonts w:ascii="仿宋_GB2312" w:eastAsia="仿宋_GB2312" w:hint="eastAsia"/>
          <w:sz w:val="24"/>
        </w:rPr>
        <w:t>、</w:t>
      </w:r>
      <w:r w:rsidR="002B3AFE">
        <w:rPr>
          <w:rFonts w:ascii="仿宋_GB2312" w:eastAsia="仿宋_GB2312" w:hint="eastAsia"/>
          <w:sz w:val="24"/>
        </w:rPr>
        <w:t>非学术类竞赛获奖情况得分标准参照表</w:t>
      </w:r>
    </w:p>
    <w:tbl>
      <w:tblPr>
        <w:tblW w:w="1060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2693"/>
        <w:gridCol w:w="2268"/>
        <w:gridCol w:w="3099"/>
      </w:tblGrid>
      <w:tr w:rsidR="00333BBE" w:rsidRPr="00333BBE" w14:paraId="2D605400" w14:textId="77777777" w:rsidTr="00163E7C">
        <w:trPr>
          <w:trHeight w:val="240"/>
          <w:tblCellSpacing w:w="0" w:type="dxa"/>
          <w:jc w:val="center"/>
        </w:trPr>
        <w:tc>
          <w:tcPr>
            <w:tcW w:w="2547" w:type="dxa"/>
            <w:vAlign w:val="center"/>
            <w:hideMark/>
          </w:tcPr>
          <w:p w14:paraId="3E91F283" w14:textId="77777777" w:rsidR="00333BBE" w:rsidRPr="00333BBE" w:rsidRDefault="00333BBE" w:rsidP="00E470BC">
            <w:pPr>
              <w:spacing w:line="360" w:lineRule="auto"/>
              <w:jc w:val="center"/>
              <w:rPr>
                <w:rFonts w:ascii="仿宋_GB2312" w:eastAsia="仿宋_GB2312"/>
                <w:sz w:val="24"/>
              </w:rPr>
            </w:pPr>
            <w:r w:rsidRPr="00333BBE">
              <w:rPr>
                <w:rFonts w:ascii="仿宋_GB2312" w:eastAsia="仿宋_GB2312"/>
                <w:sz w:val="24"/>
              </w:rPr>
              <w:t>类别</w:t>
            </w:r>
          </w:p>
        </w:tc>
        <w:tc>
          <w:tcPr>
            <w:tcW w:w="2693" w:type="dxa"/>
            <w:vAlign w:val="center"/>
          </w:tcPr>
          <w:p w14:paraId="00116B34" w14:textId="77777777" w:rsidR="00333BBE" w:rsidRPr="00333BBE" w:rsidRDefault="00333BBE" w:rsidP="00E470BC">
            <w:pPr>
              <w:spacing w:line="360" w:lineRule="auto"/>
              <w:jc w:val="center"/>
              <w:rPr>
                <w:rFonts w:ascii="仿宋_GB2312" w:eastAsia="仿宋_GB2312"/>
                <w:sz w:val="24"/>
              </w:rPr>
            </w:pPr>
            <w:r w:rsidRPr="00333BBE">
              <w:rPr>
                <w:rFonts w:ascii="仿宋_GB2312" w:eastAsia="仿宋_GB2312" w:hint="eastAsia"/>
                <w:sz w:val="24"/>
              </w:rPr>
              <w:t>级别</w:t>
            </w:r>
          </w:p>
        </w:tc>
        <w:tc>
          <w:tcPr>
            <w:tcW w:w="2268" w:type="dxa"/>
            <w:vAlign w:val="center"/>
          </w:tcPr>
          <w:p w14:paraId="374A54AD" w14:textId="77777777" w:rsidR="00333BBE" w:rsidRPr="00333BBE" w:rsidRDefault="00333BBE" w:rsidP="00E470BC">
            <w:pPr>
              <w:spacing w:line="360" w:lineRule="auto"/>
              <w:jc w:val="center"/>
              <w:rPr>
                <w:rFonts w:ascii="仿宋_GB2312" w:eastAsia="仿宋_GB2312"/>
                <w:sz w:val="24"/>
              </w:rPr>
            </w:pPr>
            <w:r w:rsidRPr="00333BBE">
              <w:rPr>
                <w:rFonts w:ascii="仿宋_GB2312" w:eastAsia="仿宋_GB2312"/>
                <w:sz w:val="24"/>
              </w:rPr>
              <w:t>得分（分/次）</w:t>
            </w:r>
          </w:p>
        </w:tc>
        <w:tc>
          <w:tcPr>
            <w:tcW w:w="3099" w:type="dxa"/>
          </w:tcPr>
          <w:p w14:paraId="399F3FD3" w14:textId="77777777" w:rsidR="00333BBE" w:rsidRPr="00333BBE" w:rsidRDefault="00333BBE" w:rsidP="00E470BC">
            <w:pPr>
              <w:spacing w:line="360" w:lineRule="auto"/>
              <w:jc w:val="center"/>
              <w:rPr>
                <w:rFonts w:ascii="仿宋_GB2312" w:eastAsia="仿宋_GB2312"/>
                <w:sz w:val="24"/>
              </w:rPr>
            </w:pPr>
            <w:r w:rsidRPr="00333BBE">
              <w:rPr>
                <w:rFonts w:ascii="仿宋_GB2312" w:eastAsia="仿宋_GB2312" w:hint="eastAsia"/>
                <w:sz w:val="24"/>
              </w:rPr>
              <w:t>备注</w:t>
            </w:r>
          </w:p>
        </w:tc>
      </w:tr>
      <w:tr w:rsidR="00333BBE" w:rsidRPr="00333BBE" w14:paraId="08730E03" w14:textId="77777777" w:rsidTr="00163E7C">
        <w:trPr>
          <w:trHeight w:val="240"/>
          <w:tblCellSpacing w:w="0" w:type="dxa"/>
          <w:jc w:val="center"/>
        </w:trPr>
        <w:tc>
          <w:tcPr>
            <w:tcW w:w="2547" w:type="dxa"/>
            <w:vMerge w:val="restart"/>
            <w:vAlign w:val="center"/>
          </w:tcPr>
          <w:p w14:paraId="63834F60" w14:textId="77777777" w:rsidR="00333BBE" w:rsidRPr="001737A5" w:rsidRDefault="00333BBE" w:rsidP="001737A5">
            <w:pPr>
              <w:jc w:val="center"/>
              <w:rPr>
                <w:rFonts w:ascii="仿宋_GB2312" w:eastAsia="仿宋_GB2312"/>
                <w:sz w:val="24"/>
              </w:rPr>
            </w:pPr>
            <w:r w:rsidRPr="001737A5">
              <w:rPr>
                <w:rFonts w:ascii="仿宋_GB2312" w:eastAsia="仿宋_GB2312"/>
                <w:sz w:val="24"/>
              </w:rPr>
              <w:t>暑期社会实践</w:t>
            </w:r>
            <w:r w:rsidRPr="001737A5">
              <w:rPr>
                <w:rFonts w:ascii="仿宋_GB2312" w:eastAsia="仿宋_GB2312" w:hint="eastAsia"/>
                <w:sz w:val="24"/>
              </w:rPr>
              <w:t>获奖</w:t>
            </w:r>
          </w:p>
        </w:tc>
        <w:tc>
          <w:tcPr>
            <w:tcW w:w="2693" w:type="dxa"/>
            <w:vAlign w:val="center"/>
          </w:tcPr>
          <w:p w14:paraId="3F890BBD" w14:textId="77777777" w:rsidR="00333BBE" w:rsidRPr="001737A5" w:rsidRDefault="00333BBE" w:rsidP="001737A5">
            <w:pPr>
              <w:jc w:val="center"/>
              <w:rPr>
                <w:rFonts w:ascii="仿宋_GB2312" w:eastAsia="仿宋_GB2312"/>
                <w:sz w:val="24"/>
              </w:rPr>
            </w:pPr>
            <w:r w:rsidRPr="001737A5">
              <w:rPr>
                <w:rFonts w:ascii="仿宋_GB2312" w:eastAsia="仿宋_GB2312" w:hint="eastAsia"/>
                <w:sz w:val="24"/>
              </w:rPr>
              <w:t>国家级</w:t>
            </w:r>
          </w:p>
        </w:tc>
        <w:tc>
          <w:tcPr>
            <w:tcW w:w="2268" w:type="dxa"/>
            <w:vAlign w:val="center"/>
          </w:tcPr>
          <w:p w14:paraId="079420CA" w14:textId="77777777" w:rsidR="00333BBE" w:rsidRPr="001737A5" w:rsidRDefault="00333BBE" w:rsidP="001737A5">
            <w:pPr>
              <w:spacing w:line="360" w:lineRule="auto"/>
              <w:jc w:val="center"/>
              <w:rPr>
                <w:rFonts w:ascii="仿宋_GB2312" w:eastAsia="仿宋_GB2312"/>
                <w:sz w:val="24"/>
              </w:rPr>
            </w:pPr>
            <w:r w:rsidRPr="001737A5">
              <w:rPr>
                <w:rFonts w:ascii="仿宋_GB2312" w:eastAsia="仿宋_GB2312"/>
                <w:sz w:val="24"/>
              </w:rPr>
              <w:t>5</w:t>
            </w:r>
          </w:p>
        </w:tc>
        <w:tc>
          <w:tcPr>
            <w:tcW w:w="3099" w:type="dxa"/>
          </w:tcPr>
          <w:p w14:paraId="58BA91AA" w14:textId="77777777" w:rsidR="00333BBE" w:rsidRPr="001737A5" w:rsidRDefault="00333BBE" w:rsidP="001737A5">
            <w:pPr>
              <w:spacing w:line="360" w:lineRule="auto"/>
              <w:ind w:firstLineChars="200" w:firstLine="480"/>
              <w:jc w:val="center"/>
              <w:rPr>
                <w:rFonts w:ascii="仿宋_GB2312" w:eastAsia="仿宋_GB2312"/>
                <w:sz w:val="24"/>
              </w:rPr>
            </w:pPr>
          </w:p>
        </w:tc>
      </w:tr>
      <w:tr w:rsidR="00333BBE" w:rsidRPr="00333BBE" w14:paraId="04C2A6E8" w14:textId="77777777" w:rsidTr="00163E7C">
        <w:trPr>
          <w:trHeight w:val="240"/>
          <w:tblCellSpacing w:w="0" w:type="dxa"/>
          <w:jc w:val="center"/>
        </w:trPr>
        <w:tc>
          <w:tcPr>
            <w:tcW w:w="2547" w:type="dxa"/>
            <w:vMerge/>
            <w:vAlign w:val="center"/>
          </w:tcPr>
          <w:p w14:paraId="40ED481B" w14:textId="77777777" w:rsidR="00333BBE" w:rsidRPr="001737A5" w:rsidRDefault="00333BBE" w:rsidP="001737A5">
            <w:pPr>
              <w:jc w:val="center"/>
              <w:rPr>
                <w:rFonts w:ascii="仿宋_GB2312" w:eastAsia="仿宋_GB2312"/>
                <w:sz w:val="24"/>
              </w:rPr>
            </w:pPr>
          </w:p>
        </w:tc>
        <w:tc>
          <w:tcPr>
            <w:tcW w:w="2693" w:type="dxa"/>
            <w:vAlign w:val="center"/>
          </w:tcPr>
          <w:p w14:paraId="69F4046E" w14:textId="77777777" w:rsidR="00333BBE" w:rsidRPr="001737A5" w:rsidRDefault="00333BBE" w:rsidP="001737A5">
            <w:pPr>
              <w:jc w:val="center"/>
              <w:rPr>
                <w:rFonts w:ascii="仿宋_GB2312" w:eastAsia="仿宋_GB2312"/>
                <w:sz w:val="24"/>
              </w:rPr>
            </w:pPr>
            <w:r w:rsidRPr="001737A5">
              <w:rPr>
                <w:rFonts w:ascii="仿宋_GB2312" w:eastAsia="仿宋_GB2312" w:hint="eastAsia"/>
                <w:sz w:val="24"/>
              </w:rPr>
              <w:t>省部</w:t>
            </w:r>
            <w:r w:rsidRPr="001737A5">
              <w:rPr>
                <w:rFonts w:ascii="仿宋_GB2312" w:eastAsia="仿宋_GB2312"/>
                <w:sz w:val="24"/>
              </w:rPr>
              <w:t>级</w:t>
            </w:r>
          </w:p>
        </w:tc>
        <w:tc>
          <w:tcPr>
            <w:tcW w:w="2268" w:type="dxa"/>
            <w:vAlign w:val="center"/>
          </w:tcPr>
          <w:p w14:paraId="515ADAE2" w14:textId="77777777" w:rsidR="00333BBE" w:rsidRPr="001737A5" w:rsidRDefault="00333BBE" w:rsidP="001737A5">
            <w:pPr>
              <w:spacing w:line="360" w:lineRule="auto"/>
              <w:jc w:val="center"/>
              <w:rPr>
                <w:rFonts w:ascii="仿宋_GB2312" w:eastAsia="仿宋_GB2312"/>
                <w:sz w:val="24"/>
              </w:rPr>
            </w:pPr>
            <w:r w:rsidRPr="001737A5">
              <w:rPr>
                <w:rFonts w:ascii="仿宋_GB2312" w:eastAsia="仿宋_GB2312"/>
                <w:sz w:val="24"/>
              </w:rPr>
              <w:t>3</w:t>
            </w:r>
          </w:p>
        </w:tc>
        <w:tc>
          <w:tcPr>
            <w:tcW w:w="3099" w:type="dxa"/>
          </w:tcPr>
          <w:p w14:paraId="258BF1A9" w14:textId="77777777" w:rsidR="00333BBE" w:rsidRPr="001737A5" w:rsidRDefault="00333BBE" w:rsidP="001737A5">
            <w:pPr>
              <w:spacing w:line="360" w:lineRule="auto"/>
              <w:ind w:firstLineChars="200" w:firstLine="480"/>
              <w:jc w:val="center"/>
              <w:rPr>
                <w:rFonts w:ascii="仿宋_GB2312" w:eastAsia="仿宋_GB2312"/>
                <w:sz w:val="24"/>
              </w:rPr>
            </w:pPr>
          </w:p>
        </w:tc>
      </w:tr>
      <w:tr w:rsidR="00333BBE" w:rsidRPr="00333BBE" w14:paraId="201F00B1" w14:textId="77777777" w:rsidTr="00163E7C">
        <w:trPr>
          <w:trHeight w:val="225"/>
          <w:tblCellSpacing w:w="0" w:type="dxa"/>
          <w:jc w:val="center"/>
        </w:trPr>
        <w:tc>
          <w:tcPr>
            <w:tcW w:w="2547" w:type="dxa"/>
            <w:vMerge/>
            <w:vAlign w:val="center"/>
            <w:hideMark/>
          </w:tcPr>
          <w:p w14:paraId="3A89C2D6" w14:textId="77777777" w:rsidR="00333BBE" w:rsidRPr="001737A5" w:rsidRDefault="00333BBE" w:rsidP="001737A5">
            <w:pPr>
              <w:jc w:val="center"/>
              <w:rPr>
                <w:rFonts w:ascii="仿宋_GB2312" w:eastAsia="仿宋_GB2312"/>
                <w:sz w:val="24"/>
              </w:rPr>
            </w:pPr>
          </w:p>
        </w:tc>
        <w:tc>
          <w:tcPr>
            <w:tcW w:w="2693" w:type="dxa"/>
            <w:vAlign w:val="center"/>
            <w:hideMark/>
          </w:tcPr>
          <w:p w14:paraId="52045A31" w14:textId="77777777" w:rsidR="00333BBE" w:rsidRPr="001737A5" w:rsidRDefault="00333BBE" w:rsidP="001737A5">
            <w:pPr>
              <w:jc w:val="center"/>
              <w:rPr>
                <w:rFonts w:ascii="仿宋_GB2312" w:eastAsia="仿宋_GB2312"/>
                <w:sz w:val="24"/>
              </w:rPr>
            </w:pPr>
            <w:r w:rsidRPr="001737A5">
              <w:rPr>
                <w:rFonts w:ascii="仿宋_GB2312" w:eastAsia="仿宋_GB2312"/>
                <w:sz w:val="24"/>
              </w:rPr>
              <w:t>校级</w:t>
            </w:r>
          </w:p>
        </w:tc>
        <w:tc>
          <w:tcPr>
            <w:tcW w:w="2268" w:type="dxa"/>
            <w:vAlign w:val="center"/>
            <w:hideMark/>
          </w:tcPr>
          <w:p w14:paraId="0C04EA76" w14:textId="77777777" w:rsidR="00333BBE" w:rsidRPr="001737A5" w:rsidRDefault="00333BBE" w:rsidP="001737A5">
            <w:pPr>
              <w:spacing w:line="360" w:lineRule="auto"/>
              <w:jc w:val="center"/>
              <w:rPr>
                <w:rFonts w:ascii="仿宋_GB2312" w:eastAsia="仿宋_GB2312"/>
                <w:sz w:val="24"/>
              </w:rPr>
            </w:pPr>
            <w:r w:rsidRPr="001737A5">
              <w:rPr>
                <w:rFonts w:ascii="仿宋_GB2312" w:eastAsia="仿宋_GB2312"/>
                <w:sz w:val="24"/>
              </w:rPr>
              <w:t>1</w:t>
            </w:r>
          </w:p>
        </w:tc>
        <w:tc>
          <w:tcPr>
            <w:tcW w:w="3099" w:type="dxa"/>
          </w:tcPr>
          <w:p w14:paraId="33A3707B" w14:textId="77777777" w:rsidR="00333BBE" w:rsidRPr="001737A5" w:rsidRDefault="00333BBE" w:rsidP="001737A5">
            <w:pPr>
              <w:spacing w:line="360" w:lineRule="auto"/>
              <w:ind w:firstLineChars="200" w:firstLine="480"/>
              <w:jc w:val="center"/>
              <w:rPr>
                <w:rFonts w:ascii="仿宋_GB2312" w:eastAsia="仿宋_GB2312"/>
                <w:sz w:val="24"/>
              </w:rPr>
            </w:pPr>
          </w:p>
        </w:tc>
      </w:tr>
      <w:tr w:rsidR="00333BBE" w:rsidRPr="00333BBE" w14:paraId="1D28EDDD" w14:textId="77777777" w:rsidTr="00163E7C">
        <w:trPr>
          <w:trHeight w:val="225"/>
          <w:tblCellSpacing w:w="0" w:type="dxa"/>
          <w:jc w:val="center"/>
        </w:trPr>
        <w:tc>
          <w:tcPr>
            <w:tcW w:w="2547" w:type="dxa"/>
            <w:vAlign w:val="center"/>
          </w:tcPr>
          <w:p w14:paraId="606A5041" w14:textId="77777777" w:rsidR="00333BBE" w:rsidRPr="001737A5" w:rsidRDefault="00333BBE" w:rsidP="001737A5">
            <w:pPr>
              <w:jc w:val="center"/>
              <w:rPr>
                <w:rFonts w:ascii="仿宋_GB2312" w:eastAsia="仿宋_GB2312"/>
                <w:sz w:val="24"/>
              </w:rPr>
            </w:pPr>
            <w:r w:rsidRPr="001737A5">
              <w:rPr>
                <w:rFonts w:ascii="仿宋_GB2312" w:eastAsia="仿宋_GB2312"/>
                <w:sz w:val="24"/>
              </w:rPr>
              <w:t>经认定的校级非学术类竞赛</w:t>
            </w:r>
          </w:p>
        </w:tc>
        <w:tc>
          <w:tcPr>
            <w:tcW w:w="2693" w:type="dxa"/>
            <w:vAlign w:val="center"/>
          </w:tcPr>
          <w:p w14:paraId="6995B22A" w14:textId="77777777" w:rsidR="00333BBE" w:rsidRPr="001737A5" w:rsidRDefault="00333BBE" w:rsidP="001737A5">
            <w:pPr>
              <w:jc w:val="center"/>
              <w:rPr>
                <w:rFonts w:ascii="仿宋_GB2312" w:eastAsia="仿宋_GB2312"/>
                <w:sz w:val="24"/>
              </w:rPr>
            </w:pPr>
            <w:r w:rsidRPr="001737A5">
              <w:rPr>
                <w:rFonts w:ascii="仿宋_GB2312" w:eastAsia="仿宋_GB2312" w:hint="eastAsia"/>
                <w:sz w:val="24"/>
              </w:rPr>
              <w:t>校级</w:t>
            </w:r>
          </w:p>
        </w:tc>
        <w:tc>
          <w:tcPr>
            <w:tcW w:w="2268" w:type="dxa"/>
            <w:vAlign w:val="center"/>
          </w:tcPr>
          <w:p w14:paraId="2EE0EC52" w14:textId="77777777" w:rsidR="00333BBE" w:rsidRPr="001737A5" w:rsidRDefault="00333BBE" w:rsidP="001737A5">
            <w:pPr>
              <w:spacing w:line="360" w:lineRule="auto"/>
              <w:jc w:val="center"/>
              <w:rPr>
                <w:rFonts w:ascii="仿宋_GB2312" w:eastAsia="仿宋_GB2312"/>
                <w:sz w:val="24"/>
              </w:rPr>
            </w:pPr>
            <w:r w:rsidRPr="001737A5">
              <w:rPr>
                <w:rFonts w:ascii="仿宋_GB2312" w:eastAsia="仿宋_GB2312" w:hint="eastAsia"/>
                <w:sz w:val="24"/>
              </w:rPr>
              <w:t>1</w:t>
            </w:r>
          </w:p>
        </w:tc>
        <w:tc>
          <w:tcPr>
            <w:tcW w:w="3099" w:type="dxa"/>
          </w:tcPr>
          <w:p w14:paraId="05D6D152" w14:textId="77777777" w:rsidR="00333BBE" w:rsidRPr="001737A5" w:rsidRDefault="00333BBE" w:rsidP="001737A5">
            <w:pPr>
              <w:jc w:val="center"/>
              <w:rPr>
                <w:rFonts w:ascii="仿宋_GB2312" w:eastAsia="仿宋_GB2312"/>
                <w:sz w:val="24"/>
              </w:rPr>
            </w:pPr>
            <w:r w:rsidRPr="001737A5">
              <w:rPr>
                <w:rFonts w:ascii="仿宋_GB2312" w:eastAsia="仿宋_GB2312"/>
                <w:sz w:val="24"/>
              </w:rPr>
              <w:t>以上海理工大学</w:t>
            </w:r>
            <w:r w:rsidRPr="001737A5">
              <w:rPr>
                <w:rFonts w:ascii="仿宋_GB2312" w:eastAsia="仿宋_GB2312" w:hint="eastAsia"/>
                <w:sz w:val="24"/>
              </w:rPr>
              <w:t>公章或上海理工大学党委</w:t>
            </w:r>
            <w:r w:rsidRPr="001737A5">
              <w:rPr>
                <w:rFonts w:ascii="仿宋_GB2312" w:eastAsia="仿宋_GB2312"/>
                <w:sz w:val="24"/>
              </w:rPr>
              <w:t>为准</w:t>
            </w:r>
          </w:p>
        </w:tc>
      </w:tr>
      <w:tr w:rsidR="00333BBE" w:rsidRPr="00333BBE" w14:paraId="79AB5177" w14:textId="77777777" w:rsidTr="00163E7C">
        <w:trPr>
          <w:trHeight w:val="360"/>
          <w:tblCellSpacing w:w="0" w:type="dxa"/>
          <w:jc w:val="center"/>
        </w:trPr>
        <w:tc>
          <w:tcPr>
            <w:tcW w:w="2547" w:type="dxa"/>
            <w:vAlign w:val="center"/>
            <w:hideMark/>
          </w:tcPr>
          <w:p w14:paraId="4639FE2B" w14:textId="77777777" w:rsidR="00333BBE" w:rsidRPr="001737A5" w:rsidRDefault="00333BBE" w:rsidP="001737A5">
            <w:pPr>
              <w:jc w:val="center"/>
              <w:rPr>
                <w:rFonts w:ascii="仿宋_GB2312" w:eastAsia="仿宋_GB2312"/>
                <w:sz w:val="24"/>
              </w:rPr>
            </w:pPr>
            <w:r w:rsidRPr="001737A5">
              <w:rPr>
                <w:rFonts w:ascii="仿宋_GB2312" w:eastAsia="仿宋_GB2312"/>
                <w:sz w:val="24"/>
              </w:rPr>
              <w:t>经认定的院级</w:t>
            </w:r>
            <w:r w:rsidRPr="001737A5">
              <w:rPr>
                <w:rFonts w:ascii="仿宋_GB2312" w:eastAsia="仿宋_GB2312" w:hint="eastAsia"/>
                <w:sz w:val="24"/>
              </w:rPr>
              <w:t>、</w:t>
            </w:r>
            <w:r w:rsidRPr="001737A5">
              <w:rPr>
                <w:rFonts w:ascii="仿宋_GB2312" w:eastAsia="仿宋_GB2312"/>
                <w:sz w:val="24"/>
              </w:rPr>
              <w:t>部门级非学术类竞赛</w:t>
            </w:r>
          </w:p>
        </w:tc>
        <w:tc>
          <w:tcPr>
            <w:tcW w:w="2693" w:type="dxa"/>
            <w:vAlign w:val="center"/>
            <w:hideMark/>
          </w:tcPr>
          <w:p w14:paraId="39D88B04" w14:textId="77777777" w:rsidR="00333BBE" w:rsidRPr="001737A5" w:rsidRDefault="00333BBE" w:rsidP="001737A5">
            <w:pPr>
              <w:jc w:val="center"/>
              <w:rPr>
                <w:rFonts w:ascii="仿宋_GB2312" w:eastAsia="仿宋_GB2312"/>
                <w:sz w:val="24"/>
              </w:rPr>
            </w:pPr>
            <w:r w:rsidRPr="001737A5">
              <w:rPr>
                <w:rFonts w:ascii="仿宋_GB2312" w:eastAsia="仿宋_GB2312"/>
                <w:sz w:val="24"/>
              </w:rPr>
              <w:t>一等</w:t>
            </w:r>
          </w:p>
        </w:tc>
        <w:tc>
          <w:tcPr>
            <w:tcW w:w="2268" w:type="dxa"/>
            <w:vAlign w:val="center"/>
            <w:hideMark/>
          </w:tcPr>
          <w:p w14:paraId="4359F8A9" w14:textId="77777777" w:rsidR="00333BBE" w:rsidRPr="001737A5" w:rsidRDefault="00333BBE" w:rsidP="001737A5">
            <w:pPr>
              <w:spacing w:line="360" w:lineRule="auto"/>
              <w:jc w:val="center"/>
              <w:rPr>
                <w:rFonts w:ascii="仿宋_GB2312" w:eastAsia="仿宋_GB2312"/>
                <w:sz w:val="24"/>
              </w:rPr>
            </w:pPr>
            <w:r w:rsidRPr="001737A5">
              <w:rPr>
                <w:rFonts w:ascii="仿宋_GB2312" w:eastAsia="仿宋_GB2312" w:hint="eastAsia"/>
                <w:sz w:val="24"/>
              </w:rPr>
              <w:t>0.5</w:t>
            </w:r>
          </w:p>
        </w:tc>
        <w:tc>
          <w:tcPr>
            <w:tcW w:w="3099" w:type="dxa"/>
          </w:tcPr>
          <w:p w14:paraId="6DA54DEC" w14:textId="77777777" w:rsidR="00333BBE" w:rsidRPr="001737A5" w:rsidRDefault="00333BBE" w:rsidP="001737A5">
            <w:pPr>
              <w:jc w:val="center"/>
              <w:rPr>
                <w:rFonts w:ascii="仿宋_GB2312" w:eastAsia="仿宋_GB2312"/>
                <w:sz w:val="24"/>
              </w:rPr>
            </w:pPr>
          </w:p>
        </w:tc>
      </w:tr>
      <w:tr w:rsidR="00333BBE" w:rsidRPr="00333BBE" w14:paraId="475E5BB4" w14:textId="77777777" w:rsidTr="00163E7C">
        <w:trPr>
          <w:trHeight w:val="503"/>
          <w:tblCellSpacing w:w="0" w:type="dxa"/>
          <w:jc w:val="center"/>
        </w:trPr>
        <w:tc>
          <w:tcPr>
            <w:tcW w:w="2547" w:type="dxa"/>
            <w:vMerge w:val="restart"/>
            <w:vAlign w:val="center"/>
          </w:tcPr>
          <w:p w14:paraId="3C613073" w14:textId="77777777" w:rsidR="00333BBE" w:rsidRPr="001737A5" w:rsidRDefault="00333BBE" w:rsidP="001737A5">
            <w:pPr>
              <w:jc w:val="center"/>
              <w:rPr>
                <w:rFonts w:ascii="仿宋_GB2312" w:eastAsia="仿宋_GB2312"/>
                <w:sz w:val="24"/>
              </w:rPr>
            </w:pPr>
            <w:r w:rsidRPr="001737A5">
              <w:rPr>
                <w:rFonts w:ascii="仿宋_GB2312" w:eastAsia="仿宋_GB2312"/>
                <w:sz w:val="24"/>
              </w:rPr>
              <w:t>经认定的志愿者服务获奖</w:t>
            </w:r>
            <w:r w:rsidRPr="001737A5">
              <w:rPr>
                <w:rFonts w:ascii="仿宋_GB2312" w:eastAsia="仿宋_GB2312" w:hint="eastAsia"/>
                <w:sz w:val="24"/>
              </w:rPr>
              <w:t>（西部志愿者除外）</w:t>
            </w:r>
            <w:r w:rsidRPr="001737A5">
              <w:rPr>
                <w:rFonts w:ascii="仿宋_GB2312" w:eastAsia="仿宋_GB2312"/>
                <w:sz w:val="24"/>
              </w:rPr>
              <w:t>、其他公益活动</w:t>
            </w:r>
          </w:p>
        </w:tc>
        <w:tc>
          <w:tcPr>
            <w:tcW w:w="2693" w:type="dxa"/>
            <w:vAlign w:val="center"/>
          </w:tcPr>
          <w:p w14:paraId="778C8D1B" w14:textId="77777777" w:rsidR="00333BBE" w:rsidRPr="001737A5" w:rsidRDefault="00333BBE" w:rsidP="001737A5">
            <w:pPr>
              <w:jc w:val="center"/>
              <w:rPr>
                <w:rFonts w:ascii="仿宋_GB2312" w:eastAsia="仿宋_GB2312"/>
                <w:sz w:val="24"/>
              </w:rPr>
            </w:pPr>
            <w:r w:rsidRPr="001737A5">
              <w:rPr>
                <w:rFonts w:ascii="仿宋_GB2312" w:eastAsia="仿宋_GB2312" w:hint="eastAsia"/>
                <w:sz w:val="24"/>
              </w:rPr>
              <w:t>国家级及以上</w:t>
            </w:r>
          </w:p>
        </w:tc>
        <w:tc>
          <w:tcPr>
            <w:tcW w:w="2268" w:type="dxa"/>
            <w:vAlign w:val="center"/>
          </w:tcPr>
          <w:p w14:paraId="660E4323" w14:textId="77777777" w:rsidR="00333BBE" w:rsidRPr="001737A5" w:rsidRDefault="00333BBE" w:rsidP="001737A5">
            <w:pPr>
              <w:spacing w:line="360" w:lineRule="auto"/>
              <w:jc w:val="center"/>
              <w:rPr>
                <w:rFonts w:ascii="仿宋_GB2312" w:eastAsia="仿宋_GB2312"/>
                <w:sz w:val="24"/>
              </w:rPr>
            </w:pPr>
            <w:r w:rsidRPr="001737A5">
              <w:rPr>
                <w:rFonts w:ascii="仿宋_GB2312" w:eastAsia="仿宋_GB2312" w:hint="eastAsia"/>
                <w:sz w:val="24"/>
              </w:rPr>
              <w:t>3</w:t>
            </w:r>
          </w:p>
        </w:tc>
        <w:tc>
          <w:tcPr>
            <w:tcW w:w="3099" w:type="dxa"/>
          </w:tcPr>
          <w:p w14:paraId="4C327925" w14:textId="77777777" w:rsidR="00333BBE" w:rsidRPr="001737A5" w:rsidRDefault="00333BBE" w:rsidP="001737A5">
            <w:pPr>
              <w:jc w:val="center"/>
              <w:rPr>
                <w:rFonts w:ascii="仿宋_GB2312" w:eastAsia="仿宋_GB2312"/>
                <w:sz w:val="24"/>
              </w:rPr>
            </w:pPr>
          </w:p>
        </w:tc>
      </w:tr>
      <w:tr w:rsidR="00333BBE" w:rsidRPr="00333BBE" w14:paraId="3E8C40D4" w14:textId="77777777" w:rsidTr="00163E7C">
        <w:trPr>
          <w:trHeight w:val="150"/>
          <w:tblCellSpacing w:w="0" w:type="dxa"/>
          <w:jc w:val="center"/>
        </w:trPr>
        <w:tc>
          <w:tcPr>
            <w:tcW w:w="2547" w:type="dxa"/>
            <w:vMerge/>
            <w:vAlign w:val="center"/>
            <w:hideMark/>
          </w:tcPr>
          <w:p w14:paraId="09F0EB60" w14:textId="77777777" w:rsidR="00333BBE" w:rsidRPr="001737A5" w:rsidRDefault="00333BBE" w:rsidP="001737A5">
            <w:pPr>
              <w:jc w:val="center"/>
              <w:rPr>
                <w:rFonts w:ascii="仿宋_GB2312" w:eastAsia="仿宋_GB2312"/>
                <w:sz w:val="24"/>
              </w:rPr>
            </w:pPr>
          </w:p>
        </w:tc>
        <w:tc>
          <w:tcPr>
            <w:tcW w:w="2693" w:type="dxa"/>
            <w:vAlign w:val="center"/>
            <w:hideMark/>
          </w:tcPr>
          <w:p w14:paraId="7A827353" w14:textId="77777777" w:rsidR="00333BBE" w:rsidRPr="001737A5" w:rsidRDefault="00333BBE" w:rsidP="001737A5">
            <w:pPr>
              <w:jc w:val="center"/>
              <w:rPr>
                <w:rFonts w:ascii="仿宋_GB2312" w:eastAsia="仿宋_GB2312"/>
                <w:sz w:val="24"/>
              </w:rPr>
            </w:pPr>
            <w:r w:rsidRPr="001737A5">
              <w:rPr>
                <w:rFonts w:ascii="仿宋_GB2312" w:eastAsia="仿宋_GB2312" w:hint="eastAsia"/>
                <w:sz w:val="24"/>
              </w:rPr>
              <w:t>省部级</w:t>
            </w:r>
          </w:p>
        </w:tc>
        <w:tc>
          <w:tcPr>
            <w:tcW w:w="2268" w:type="dxa"/>
            <w:vAlign w:val="center"/>
            <w:hideMark/>
          </w:tcPr>
          <w:p w14:paraId="798F32DB" w14:textId="77777777" w:rsidR="00333BBE" w:rsidRPr="001737A5" w:rsidRDefault="00333BBE" w:rsidP="001737A5">
            <w:pPr>
              <w:spacing w:line="360" w:lineRule="auto"/>
              <w:jc w:val="center"/>
              <w:rPr>
                <w:rFonts w:ascii="仿宋_GB2312" w:eastAsia="仿宋_GB2312"/>
                <w:sz w:val="24"/>
              </w:rPr>
            </w:pPr>
            <w:r w:rsidRPr="001737A5">
              <w:rPr>
                <w:rFonts w:ascii="仿宋_GB2312" w:eastAsia="仿宋_GB2312"/>
                <w:sz w:val="24"/>
              </w:rPr>
              <w:t>2</w:t>
            </w:r>
          </w:p>
        </w:tc>
        <w:tc>
          <w:tcPr>
            <w:tcW w:w="3099" w:type="dxa"/>
          </w:tcPr>
          <w:p w14:paraId="059EF792" w14:textId="77777777" w:rsidR="00333BBE" w:rsidRPr="001737A5" w:rsidRDefault="00333BBE" w:rsidP="001737A5">
            <w:pPr>
              <w:jc w:val="center"/>
              <w:rPr>
                <w:rFonts w:ascii="仿宋_GB2312" w:eastAsia="仿宋_GB2312"/>
                <w:sz w:val="24"/>
              </w:rPr>
            </w:pPr>
            <w:r w:rsidRPr="001737A5">
              <w:rPr>
                <w:rFonts w:ascii="仿宋_GB2312" w:eastAsia="仿宋_GB2312" w:hint="eastAsia"/>
                <w:sz w:val="24"/>
              </w:rPr>
              <w:t>以省市主管部门落款章为准</w:t>
            </w:r>
          </w:p>
        </w:tc>
      </w:tr>
      <w:tr w:rsidR="00333BBE" w:rsidRPr="00333BBE" w14:paraId="71135F8C" w14:textId="77777777" w:rsidTr="00163E7C">
        <w:trPr>
          <w:trHeight w:val="390"/>
          <w:tblCellSpacing w:w="0" w:type="dxa"/>
          <w:jc w:val="center"/>
        </w:trPr>
        <w:tc>
          <w:tcPr>
            <w:tcW w:w="2547" w:type="dxa"/>
            <w:vMerge/>
            <w:vAlign w:val="center"/>
            <w:hideMark/>
          </w:tcPr>
          <w:p w14:paraId="259FE5FA" w14:textId="77777777" w:rsidR="00333BBE" w:rsidRPr="001737A5" w:rsidRDefault="00333BBE" w:rsidP="001737A5">
            <w:pPr>
              <w:jc w:val="center"/>
              <w:rPr>
                <w:rFonts w:ascii="仿宋_GB2312" w:eastAsia="仿宋_GB2312"/>
                <w:sz w:val="24"/>
              </w:rPr>
            </w:pPr>
          </w:p>
        </w:tc>
        <w:tc>
          <w:tcPr>
            <w:tcW w:w="2693" w:type="dxa"/>
            <w:vAlign w:val="center"/>
            <w:hideMark/>
          </w:tcPr>
          <w:p w14:paraId="02465CF3" w14:textId="77777777" w:rsidR="00333BBE" w:rsidRPr="001737A5" w:rsidRDefault="00333BBE" w:rsidP="001737A5">
            <w:pPr>
              <w:jc w:val="center"/>
              <w:rPr>
                <w:rFonts w:ascii="仿宋_GB2312" w:eastAsia="仿宋_GB2312"/>
                <w:sz w:val="24"/>
              </w:rPr>
            </w:pPr>
            <w:r w:rsidRPr="001737A5">
              <w:rPr>
                <w:rFonts w:ascii="仿宋_GB2312" w:eastAsia="仿宋_GB2312"/>
                <w:sz w:val="24"/>
              </w:rPr>
              <w:t>校级</w:t>
            </w:r>
          </w:p>
        </w:tc>
        <w:tc>
          <w:tcPr>
            <w:tcW w:w="2268" w:type="dxa"/>
            <w:vAlign w:val="center"/>
            <w:hideMark/>
          </w:tcPr>
          <w:p w14:paraId="6068816F" w14:textId="77777777" w:rsidR="00333BBE" w:rsidRPr="001737A5" w:rsidRDefault="00333BBE" w:rsidP="001737A5">
            <w:pPr>
              <w:spacing w:line="360" w:lineRule="auto"/>
              <w:jc w:val="center"/>
              <w:rPr>
                <w:rFonts w:ascii="仿宋_GB2312" w:eastAsia="仿宋_GB2312"/>
                <w:sz w:val="24"/>
              </w:rPr>
            </w:pPr>
            <w:r w:rsidRPr="001737A5">
              <w:rPr>
                <w:rFonts w:ascii="仿宋_GB2312" w:eastAsia="仿宋_GB2312"/>
                <w:sz w:val="24"/>
              </w:rPr>
              <w:t>1</w:t>
            </w:r>
          </w:p>
        </w:tc>
        <w:tc>
          <w:tcPr>
            <w:tcW w:w="3099" w:type="dxa"/>
          </w:tcPr>
          <w:p w14:paraId="243A7125" w14:textId="77777777" w:rsidR="00333BBE" w:rsidRPr="001737A5" w:rsidRDefault="00333BBE" w:rsidP="001737A5">
            <w:pPr>
              <w:jc w:val="center"/>
              <w:rPr>
                <w:rFonts w:ascii="仿宋_GB2312" w:eastAsia="仿宋_GB2312"/>
                <w:sz w:val="24"/>
              </w:rPr>
            </w:pPr>
            <w:r w:rsidRPr="001737A5">
              <w:rPr>
                <w:rFonts w:ascii="仿宋_GB2312" w:eastAsia="仿宋_GB2312"/>
                <w:sz w:val="24"/>
              </w:rPr>
              <w:t>以上海理工大学</w:t>
            </w:r>
            <w:r w:rsidRPr="001737A5">
              <w:rPr>
                <w:rFonts w:ascii="仿宋_GB2312" w:eastAsia="仿宋_GB2312" w:hint="eastAsia"/>
                <w:sz w:val="24"/>
              </w:rPr>
              <w:t>公章或上海理工大学党委</w:t>
            </w:r>
            <w:r w:rsidRPr="001737A5">
              <w:rPr>
                <w:rFonts w:ascii="仿宋_GB2312" w:eastAsia="仿宋_GB2312"/>
                <w:sz w:val="24"/>
              </w:rPr>
              <w:t>为准</w:t>
            </w:r>
            <w:r w:rsidRPr="001737A5">
              <w:rPr>
                <w:rFonts w:ascii="仿宋_GB2312" w:eastAsia="仿宋_GB2312" w:hint="eastAsia"/>
                <w:sz w:val="24"/>
              </w:rPr>
              <w:t>、以上海市各区县政府或县委章为准</w:t>
            </w:r>
          </w:p>
        </w:tc>
      </w:tr>
      <w:tr w:rsidR="00333BBE" w:rsidRPr="00333BBE" w14:paraId="15620ACC" w14:textId="77777777" w:rsidTr="00163E7C">
        <w:trPr>
          <w:trHeight w:val="390"/>
          <w:tblCellSpacing w:w="0" w:type="dxa"/>
          <w:jc w:val="center"/>
        </w:trPr>
        <w:tc>
          <w:tcPr>
            <w:tcW w:w="2547" w:type="dxa"/>
            <w:vMerge/>
            <w:vAlign w:val="center"/>
            <w:hideMark/>
          </w:tcPr>
          <w:p w14:paraId="0F45662A" w14:textId="77777777" w:rsidR="00333BBE" w:rsidRPr="001737A5" w:rsidRDefault="00333BBE" w:rsidP="001737A5">
            <w:pPr>
              <w:jc w:val="center"/>
              <w:rPr>
                <w:rFonts w:ascii="仿宋_GB2312" w:eastAsia="仿宋_GB2312"/>
                <w:sz w:val="24"/>
              </w:rPr>
            </w:pPr>
          </w:p>
        </w:tc>
        <w:tc>
          <w:tcPr>
            <w:tcW w:w="2693" w:type="dxa"/>
            <w:vAlign w:val="center"/>
            <w:hideMark/>
          </w:tcPr>
          <w:p w14:paraId="746D06BD" w14:textId="77777777" w:rsidR="00333BBE" w:rsidRPr="001737A5" w:rsidRDefault="00333BBE" w:rsidP="001737A5">
            <w:pPr>
              <w:jc w:val="center"/>
              <w:rPr>
                <w:rFonts w:ascii="仿宋_GB2312" w:eastAsia="仿宋_GB2312"/>
                <w:sz w:val="24"/>
              </w:rPr>
            </w:pPr>
            <w:r w:rsidRPr="001737A5">
              <w:rPr>
                <w:rFonts w:ascii="仿宋_GB2312" w:eastAsia="仿宋_GB2312"/>
                <w:sz w:val="24"/>
              </w:rPr>
              <w:t>院级</w:t>
            </w:r>
            <w:r w:rsidRPr="001737A5">
              <w:rPr>
                <w:rFonts w:ascii="仿宋_GB2312" w:eastAsia="仿宋_GB2312" w:hint="eastAsia"/>
                <w:sz w:val="24"/>
              </w:rPr>
              <w:t>/部门级</w:t>
            </w:r>
          </w:p>
        </w:tc>
        <w:tc>
          <w:tcPr>
            <w:tcW w:w="2268" w:type="dxa"/>
            <w:vAlign w:val="center"/>
            <w:hideMark/>
          </w:tcPr>
          <w:p w14:paraId="15A86451" w14:textId="77777777" w:rsidR="00333BBE" w:rsidRPr="001737A5" w:rsidRDefault="00333BBE" w:rsidP="001737A5">
            <w:pPr>
              <w:spacing w:line="360" w:lineRule="auto"/>
              <w:jc w:val="center"/>
              <w:rPr>
                <w:rFonts w:ascii="仿宋_GB2312" w:eastAsia="仿宋_GB2312"/>
                <w:sz w:val="24"/>
              </w:rPr>
            </w:pPr>
            <w:r w:rsidRPr="001737A5">
              <w:rPr>
                <w:rFonts w:ascii="仿宋_GB2312" w:eastAsia="仿宋_GB2312" w:hint="eastAsia"/>
                <w:sz w:val="24"/>
              </w:rPr>
              <w:t>0.5</w:t>
            </w:r>
          </w:p>
        </w:tc>
        <w:tc>
          <w:tcPr>
            <w:tcW w:w="3099" w:type="dxa"/>
          </w:tcPr>
          <w:p w14:paraId="781D4160" w14:textId="77777777" w:rsidR="00333BBE" w:rsidRPr="001737A5" w:rsidRDefault="00333BBE" w:rsidP="001737A5">
            <w:pPr>
              <w:jc w:val="center"/>
              <w:rPr>
                <w:rFonts w:ascii="仿宋_GB2312" w:eastAsia="仿宋_GB2312"/>
                <w:sz w:val="24"/>
              </w:rPr>
            </w:pPr>
            <w:r w:rsidRPr="001737A5">
              <w:rPr>
                <w:rFonts w:ascii="仿宋_GB2312" w:eastAsia="仿宋_GB2312" w:hint="eastAsia"/>
                <w:sz w:val="24"/>
              </w:rPr>
              <w:t>不含各级学生组织落款盖章</w:t>
            </w:r>
          </w:p>
        </w:tc>
      </w:tr>
      <w:tr w:rsidR="00333BBE" w:rsidRPr="00333BBE" w14:paraId="1DAA99AA" w14:textId="77777777" w:rsidTr="00163E7C">
        <w:trPr>
          <w:trHeight w:val="390"/>
          <w:tblCellSpacing w:w="0" w:type="dxa"/>
          <w:jc w:val="center"/>
        </w:trPr>
        <w:tc>
          <w:tcPr>
            <w:tcW w:w="2547" w:type="dxa"/>
            <w:vAlign w:val="center"/>
          </w:tcPr>
          <w:p w14:paraId="6D44DE97" w14:textId="77777777" w:rsidR="00333BBE" w:rsidRPr="001737A5" w:rsidRDefault="00333BBE" w:rsidP="001737A5">
            <w:pPr>
              <w:jc w:val="center"/>
              <w:rPr>
                <w:rFonts w:ascii="仿宋_GB2312" w:eastAsia="仿宋_GB2312"/>
                <w:sz w:val="24"/>
              </w:rPr>
            </w:pPr>
            <w:r w:rsidRPr="001737A5">
              <w:rPr>
                <w:rFonts w:ascii="仿宋_GB2312" w:eastAsia="仿宋_GB2312" w:hint="eastAsia"/>
                <w:sz w:val="24"/>
              </w:rPr>
              <w:t>经认定的志愿服务经历</w:t>
            </w:r>
          </w:p>
        </w:tc>
        <w:tc>
          <w:tcPr>
            <w:tcW w:w="2693" w:type="dxa"/>
            <w:vAlign w:val="center"/>
          </w:tcPr>
          <w:p w14:paraId="061C46B0" w14:textId="77777777" w:rsidR="00333BBE" w:rsidRPr="001737A5" w:rsidRDefault="00333BBE" w:rsidP="001737A5">
            <w:pPr>
              <w:jc w:val="center"/>
              <w:rPr>
                <w:rFonts w:ascii="仿宋_GB2312" w:eastAsia="仿宋_GB2312"/>
                <w:sz w:val="24"/>
              </w:rPr>
            </w:pPr>
            <w:r w:rsidRPr="001737A5">
              <w:rPr>
                <w:rFonts w:ascii="仿宋_GB2312" w:eastAsia="仿宋_GB2312" w:hint="eastAsia"/>
                <w:sz w:val="24"/>
              </w:rPr>
              <w:t>国家级及以上</w:t>
            </w:r>
          </w:p>
        </w:tc>
        <w:tc>
          <w:tcPr>
            <w:tcW w:w="2268" w:type="dxa"/>
            <w:vAlign w:val="center"/>
          </w:tcPr>
          <w:p w14:paraId="05D07CEC" w14:textId="77777777" w:rsidR="00333BBE" w:rsidRPr="001737A5" w:rsidRDefault="00333BBE" w:rsidP="001737A5">
            <w:pPr>
              <w:spacing w:line="360" w:lineRule="auto"/>
              <w:jc w:val="center"/>
              <w:rPr>
                <w:rFonts w:ascii="仿宋_GB2312" w:eastAsia="仿宋_GB2312"/>
                <w:sz w:val="24"/>
              </w:rPr>
            </w:pPr>
            <w:r w:rsidRPr="001737A5">
              <w:rPr>
                <w:rFonts w:ascii="仿宋_GB2312" w:eastAsia="仿宋_GB2312" w:hint="eastAsia"/>
                <w:sz w:val="24"/>
              </w:rPr>
              <w:t>2</w:t>
            </w:r>
          </w:p>
        </w:tc>
        <w:tc>
          <w:tcPr>
            <w:tcW w:w="3099" w:type="dxa"/>
          </w:tcPr>
          <w:p w14:paraId="2A5518F1" w14:textId="77777777" w:rsidR="00333BBE" w:rsidRPr="001737A5" w:rsidRDefault="00333BBE" w:rsidP="001737A5">
            <w:pPr>
              <w:jc w:val="center"/>
              <w:rPr>
                <w:rFonts w:ascii="仿宋_GB2312" w:eastAsia="仿宋_GB2312"/>
                <w:sz w:val="24"/>
              </w:rPr>
            </w:pPr>
            <w:r w:rsidRPr="001737A5">
              <w:rPr>
                <w:rFonts w:ascii="仿宋_GB2312" w:eastAsia="仿宋_GB2312" w:hint="eastAsia"/>
                <w:sz w:val="24"/>
              </w:rPr>
              <w:t>西部志愿者除外</w:t>
            </w:r>
          </w:p>
        </w:tc>
      </w:tr>
    </w:tbl>
    <w:p w14:paraId="5397B392" w14:textId="77777777" w:rsidR="00333BBE" w:rsidRDefault="00333BBE" w:rsidP="00333BBE">
      <w:pPr>
        <w:spacing w:line="360" w:lineRule="auto"/>
        <w:rPr>
          <w:rFonts w:ascii="仿宋_GB2312" w:eastAsia="仿宋_GB2312"/>
          <w:sz w:val="24"/>
        </w:rPr>
      </w:pPr>
      <w:r w:rsidRPr="00333BBE">
        <w:rPr>
          <w:rFonts w:ascii="仿宋_GB2312" w:eastAsia="仿宋_GB2312" w:hint="eastAsia"/>
          <w:sz w:val="24"/>
        </w:rPr>
        <w:t>【注】</w:t>
      </w:r>
    </w:p>
    <w:p w14:paraId="7E9E13F9" w14:textId="7BE9CE2E" w:rsidR="00333BBE" w:rsidRDefault="00333BBE" w:rsidP="00333BBE">
      <w:pPr>
        <w:spacing w:line="360" w:lineRule="auto"/>
        <w:rPr>
          <w:rFonts w:ascii="仿宋_GB2312" w:eastAsia="仿宋_GB2312"/>
          <w:sz w:val="24"/>
        </w:rPr>
      </w:pPr>
      <w:r w:rsidRPr="00333BBE">
        <w:rPr>
          <w:rFonts w:ascii="仿宋_GB2312" w:eastAsia="仿宋_GB2312" w:hint="eastAsia"/>
          <w:sz w:val="24"/>
        </w:rPr>
        <w:t>（1）各类研究生非学术类获奖必须是在读期间取得。</w:t>
      </w:r>
    </w:p>
    <w:p w14:paraId="3E8B2A7D" w14:textId="77777777" w:rsidR="00333BBE" w:rsidRDefault="00333BBE" w:rsidP="00333BBE">
      <w:pPr>
        <w:spacing w:line="360" w:lineRule="auto"/>
        <w:rPr>
          <w:rFonts w:ascii="仿宋_GB2312" w:eastAsia="仿宋_GB2312"/>
          <w:sz w:val="24"/>
        </w:rPr>
      </w:pPr>
      <w:r w:rsidRPr="00333BBE">
        <w:rPr>
          <w:rFonts w:ascii="仿宋_GB2312" w:eastAsia="仿宋_GB2312" w:hint="eastAsia"/>
          <w:sz w:val="24"/>
        </w:rPr>
        <w:t>（2）同类别获奖</w:t>
      </w:r>
      <w:proofErr w:type="gramStart"/>
      <w:r w:rsidRPr="00333BBE">
        <w:rPr>
          <w:rFonts w:ascii="仿宋_GB2312" w:eastAsia="仿宋_GB2312" w:hint="eastAsia"/>
          <w:sz w:val="24"/>
        </w:rPr>
        <w:t>取最高项</w:t>
      </w:r>
      <w:proofErr w:type="gramEnd"/>
      <w:r w:rsidRPr="00333BBE">
        <w:rPr>
          <w:rFonts w:ascii="仿宋_GB2312" w:eastAsia="仿宋_GB2312" w:hint="eastAsia"/>
          <w:sz w:val="24"/>
        </w:rPr>
        <w:t>记分，同类别最高只统计2项；同级别最高只统计2项。（3）所有均以上海理工大学名义参加，所有获奖计分依据均以获奖证书为准；</w:t>
      </w:r>
    </w:p>
    <w:p w14:paraId="6452263E" w14:textId="117131AB" w:rsidR="00333BBE" w:rsidRDefault="00333BBE" w:rsidP="00333BBE">
      <w:pPr>
        <w:spacing w:line="360" w:lineRule="auto"/>
        <w:rPr>
          <w:rFonts w:ascii="仿宋_GB2312" w:eastAsia="仿宋_GB2312"/>
          <w:sz w:val="24"/>
        </w:rPr>
      </w:pPr>
      <w:r w:rsidRPr="00333BBE">
        <w:rPr>
          <w:rFonts w:ascii="仿宋_GB2312" w:eastAsia="仿宋_GB2312" w:hint="eastAsia"/>
          <w:sz w:val="24"/>
        </w:rPr>
        <w:t>（4）以团队形式参赛的，务必提供团队参赛原件。证书上标明领队或队长的，领队或队长按50%记分， 其余队员均分剩余50%的分值。证书上未标明领队或队长的，全体队员均分分值。</w:t>
      </w:r>
    </w:p>
    <w:p w14:paraId="495E9A6C" w14:textId="63451F5F" w:rsidR="00333BBE" w:rsidRPr="00333BBE" w:rsidRDefault="004F4ED9" w:rsidP="00333BBE">
      <w:pPr>
        <w:widowControl/>
        <w:spacing w:before="100" w:beforeAutospacing="1" w:after="100" w:afterAutospacing="1"/>
        <w:jc w:val="center"/>
        <w:rPr>
          <w:rFonts w:ascii="仿宋_GB2312" w:eastAsia="仿宋_GB2312"/>
          <w:sz w:val="24"/>
        </w:rPr>
      </w:pPr>
      <w:r>
        <w:rPr>
          <w:rFonts w:ascii="仿宋_GB2312" w:eastAsia="仿宋_GB2312" w:hint="eastAsia"/>
          <w:sz w:val="24"/>
        </w:rPr>
        <w:t>表</w:t>
      </w:r>
      <w:r w:rsidR="00E470BC">
        <w:rPr>
          <w:rFonts w:ascii="仿宋_GB2312" w:eastAsia="仿宋_GB2312" w:hint="eastAsia"/>
          <w:sz w:val="24"/>
        </w:rPr>
        <w:t>4</w:t>
      </w:r>
      <w:r>
        <w:rPr>
          <w:rFonts w:ascii="仿宋_GB2312" w:eastAsia="仿宋_GB2312" w:hint="eastAsia"/>
          <w:sz w:val="24"/>
        </w:rPr>
        <w:t>、</w:t>
      </w:r>
      <w:r w:rsidR="00333BBE" w:rsidRPr="00333BBE">
        <w:rPr>
          <w:rFonts w:ascii="仿宋_GB2312" w:eastAsia="仿宋_GB2312"/>
          <w:sz w:val="24"/>
        </w:rPr>
        <w:t>“</w:t>
      </w:r>
      <w:r w:rsidR="00333BBE" w:rsidRPr="00333BBE">
        <w:rPr>
          <w:rFonts w:ascii="仿宋_GB2312" w:eastAsia="仿宋_GB2312"/>
          <w:sz w:val="24"/>
        </w:rPr>
        <w:t>西部志愿者</w:t>
      </w:r>
      <w:r w:rsidR="00333BBE" w:rsidRPr="00333BBE">
        <w:rPr>
          <w:rFonts w:ascii="仿宋_GB2312" w:eastAsia="仿宋_GB2312"/>
          <w:sz w:val="24"/>
        </w:rPr>
        <w:t>”</w:t>
      </w:r>
      <w:r w:rsidR="00333BBE" w:rsidRPr="00333BBE">
        <w:rPr>
          <w:rFonts w:ascii="仿宋_GB2312" w:eastAsia="仿宋_GB2312"/>
          <w:sz w:val="24"/>
        </w:rPr>
        <w:t>、</w:t>
      </w:r>
      <w:r w:rsidR="00333BBE" w:rsidRPr="00333BBE">
        <w:rPr>
          <w:rFonts w:ascii="仿宋_GB2312" w:eastAsia="仿宋_GB2312" w:hint="eastAsia"/>
          <w:sz w:val="24"/>
        </w:rPr>
        <w:t>“应征入伍”</w:t>
      </w:r>
      <w:r w:rsidR="00333BBE" w:rsidRPr="00333BBE">
        <w:rPr>
          <w:rFonts w:ascii="仿宋_GB2312" w:eastAsia="仿宋_GB2312"/>
          <w:sz w:val="24"/>
        </w:rPr>
        <w:t>得分标准参照表</w:t>
      </w:r>
    </w:p>
    <w:tbl>
      <w:tblPr>
        <w:tblStyle w:val="ae"/>
        <w:tblW w:w="56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40"/>
        <w:gridCol w:w="2841"/>
      </w:tblGrid>
      <w:tr w:rsidR="00333BBE" w:rsidRPr="00333BBE" w14:paraId="5EF7381B" w14:textId="77777777" w:rsidTr="00965916">
        <w:trPr>
          <w:trHeight w:hRule="exact" w:val="508"/>
          <w:jc w:val="center"/>
        </w:trPr>
        <w:tc>
          <w:tcPr>
            <w:tcW w:w="2840" w:type="dxa"/>
            <w:vAlign w:val="center"/>
          </w:tcPr>
          <w:p w14:paraId="4D56FEF8" w14:textId="77777777" w:rsidR="00333BBE" w:rsidRPr="00333BBE" w:rsidRDefault="00333BBE" w:rsidP="001737A5">
            <w:pPr>
              <w:widowControl/>
              <w:spacing w:before="100" w:beforeAutospacing="1" w:after="100" w:afterAutospacing="1"/>
              <w:jc w:val="center"/>
              <w:rPr>
                <w:rFonts w:ascii="仿宋_GB2312" w:eastAsia="仿宋_GB2312"/>
                <w:sz w:val="24"/>
              </w:rPr>
            </w:pPr>
            <w:r w:rsidRPr="00333BBE">
              <w:rPr>
                <w:rFonts w:ascii="仿宋_GB2312" w:eastAsia="仿宋_GB2312" w:hint="eastAsia"/>
                <w:sz w:val="24"/>
              </w:rPr>
              <w:t>类别</w:t>
            </w:r>
          </w:p>
        </w:tc>
        <w:tc>
          <w:tcPr>
            <w:tcW w:w="2841" w:type="dxa"/>
            <w:vAlign w:val="center"/>
          </w:tcPr>
          <w:p w14:paraId="1D8052DA" w14:textId="77777777" w:rsidR="00333BBE" w:rsidRPr="00333BBE" w:rsidRDefault="00333BBE" w:rsidP="001737A5">
            <w:pPr>
              <w:widowControl/>
              <w:spacing w:before="100" w:beforeAutospacing="1" w:after="100" w:afterAutospacing="1"/>
              <w:jc w:val="center"/>
              <w:rPr>
                <w:rFonts w:ascii="仿宋_GB2312" w:eastAsia="仿宋_GB2312"/>
                <w:sz w:val="24"/>
              </w:rPr>
            </w:pPr>
            <w:r w:rsidRPr="00333BBE">
              <w:rPr>
                <w:rFonts w:ascii="仿宋_GB2312" w:eastAsia="仿宋_GB2312" w:hint="eastAsia"/>
                <w:sz w:val="24"/>
              </w:rPr>
              <w:t>得分</w:t>
            </w:r>
          </w:p>
        </w:tc>
      </w:tr>
      <w:tr w:rsidR="00333BBE" w:rsidRPr="00333BBE" w14:paraId="05F3F0BC" w14:textId="77777777" w:rsidTr="00965916">
        <w:trPr>
          <w:trHeight w:hRule="exact" w:val="567"/>
          <w:jc w:val="center"/>
        </w:trPr>
        <w:tc>
          <w:tcPr>
            <w:tcW w:w="2840" w:type="dxa"/>
            <w:vAlign w:val="center"/>
          </w:tcPr>
          <w:p w14:paraId="4D304584" w14:textId="77777777" w:rsidR="00333BBE" w:rsidRPr="00333BBE" w:rsidRDefault="00333BBE" w:rsidP="001737A5">
            <w:pPr>
              <w:widowControl/>
              <w:spacing w:before="100" w:beforeAutospacing="1" w:after="100" w:afterAutospacing="1"/>
              <w:jc w:val="center"/>
              <w:rPr>
                <w:rFonts w:ascii="仿宋_GB2312" w:eastAsia="仿宋_GB2312"/>
                <w:sz w:val="24"/>
              </w:rPr>
            </w:pPr>
            <w:r w:rsidRPr="00333BBE">
              <w:rPr>
                <w:rFonts w:ascii="仿宋_GB2312" w:eastAsia="仿宋_GB2312" w:hint="eastAsia"/>
                <w:sz w:val="24"/>
              </w:rPr>
              <w:t>西部志愿者</w:t>
            </w:r>
          </w:p>
        </w:tc>
        <w:tc>
          <w:tcPr>
            <w:tcW w:w="2841" w:type="dxa"/>
            <w:vAlign w:val="center"/>
          </w:tcPr>
          <w:p w14:paraId="4FE7AD66" w14:textId="77777777" w:rsidR="00333BBE" w:rsidRPr="00333BBE" w:rsidRDefault="00333BBE" w:rsidP="001737A5">
            <w:pPr>
              <w:widowControl/>
              <w:spacing w:before="100" w:beforeAutospacing="1" w:after="100" w:afterAutospacing="1"/>
              <w:jc w:val="center"/>
              <w:rPr>
                <w:rFonts w:ascii="仿宋_GB2312" w:eastAsia="仿宋_GB2312"/>
                <w:sz w:val="24"/>
              </w:rPr>
            </w:pPr>
            <w:r w:rsidRPr="00333BBE">
              <w:rPr>
                <w:rFonts w:ascii="仿宋_GB2312" w:eastAsia="仿宋_GB2312"/>
                <w:sz w:val="24"/>
              </w:rPr>
              <w:t>5</w:t>
            </w:r>
          </w:p>
        </w:tc>
      </w:tr>
      <w:tr w:rsidR="00333BBE" w:rsidRPr="00333BBE" w14:paraId="7F1060DB" w14:textId="77777777" w:rsidTr="00965916">
        <w:trPr>
          <w:trHeight w:hRule="exact" w:val="567"/>
          <w:jc w:val="center"/>
        </w:trPr>
        <w:tc>
          <w:tcPr>
            <w:tcW w:w="2840" w:type="dxa"/>
            <w:vAlign w:val="center"/>
          </w:tcPr>
          <w:p w14:paraId="7A670521" w14:textId="77777777" w:rsidR="00333BBE" w:rsidRPr="00333BBE" w:rsidRDefault="00333BBE" w:rsidP="001737A5">
            <w:pPr>
              <w:widowControl/>
              <w:spacing w:before="100" w:beforeAutospacing="1" w:after="100" w:afterAutospacing="1"/>
              <w:jc w:val="center"/>
              <w:rPr>
                <w:rFonts w:ascii="仿宋_GB2312" w:eastAsia="仿宋_GB2312"/>
                <w:sz w:val="24"/>
              </w:rPr>
            </w:pPr>
            <w:r w:rsidRPr="00333BBE">
              <w:rPr>
                <w:rFonts w:ascii="仿宋_GB2312" w:eastAsia="仿宋_GB2312" w:hint="eastAsia"/>
                <w:sz w:val="24"/>
              </w:rPr>
              <w:t>应征入伍</w:t>
            </w:r>
          </w:p>
        </w:tc>
        <w:tc>
          <w:tcPr>
            <w:tcW w:w="2841" w:type="dxa"/>
            <w:vAlign w:val="center"/>
          </w:tcPr>
          <w:p w14:paraId="5D3CC2F7" w14:textId="77777777" w:rsidR="00333BBE" w:rsidRPr="00333BBE" w:rsidRDefault="00333BBE" w:rsidP="001737A5">
            <w:pPr>
              <w:widowControl/>
              <w:spacing w:before="100" w:beforeAutospacing="1" w:after="100" w:afterAutospacing="1"/>
              <w:jc w:val="center"/>
              <w:rPr>
                <w:rFonts w:ascii="仿宋_GB2312" w:eastAsia="仿宋_GB2312"/>
                <w:sz w:val="24"/>
              </w:rPr>
            </w:pPr>
            <w:r w:rsidRPr="00333BBE">
              <w:rPr>
                <w:rFonts w:ascii="仿宋_GB2312" w:eastAsia="仿宋_GB2312"/>
                <w:sz w:val="24"/>
              </w:rPr>
              <w:t>5</w:t>
            </w:r>
          </w:p>
        </w:tc>
      </w:tr>
    </w:tbl>
    <w:p w14:paraId="3260BDAD" w14:textId="77777777" w:rsidR="00333BBE" w:rsidRPr="00333BBE" w:rsidRDefault="00333BBE" w:rsidP="001737A5">
      <w:pPr>
        <w:jc w:val="center"/>
        <w:rPr>
          <w:rFonts w:ascii="仿宋_GB2312" w:eastAsia="仿宋_GB2312"/>
          <w:sz w:val="24"/>
        </w:rPr>
      </w:pPr>
    </w:p>
    <w:p w14:paraId="44596319" w14:textId="3AE9FD51" w:rsidR="00333BBE" w:rsidRPr="00333BBE" w:rsidRDefault="00333BBE" w:rsidP="00333BBE">
      <w:pPr>
        <w:jc w:val="center"/>
        <w:rPr>
          <w:rFonts w:ascii="宋体" w:eastAsia="宋体" w:hAnsi="宋体"/>
          <w:szCs w:val="21"/>
        </w:rPr>
      </w:pPr>
      <w:r w:rsidRPr="00333BBE">
        <w:rPr>
          <w:rFonts w:ascii="仿宋_GB2312" w:eastAsia="仿宋_GB2312" w:hint="eastAsia"/>
          <w:sz w:val="24"/>
        </w:rPr>
        <w:t>【注】必须是在读期间的西部志愿者和应征入伍</w:t>
      </w:r>
      <w:r w:rsidRPr="00333BBE">
        <w:rPr>
          <w:rFonts w:ascii="宋体" w:eastAsia="宋体" w:hAnsi="宋体" w:cs="Arial" w:hint="eastAsia"/>
          <w:color w:val="333333"/>
          <w:kern w:val="0"/>
          <w:sz w:val="24"/>
          <w:szCs w:val="24"/>
        </w:rPr>
        <w:t>。</w:t>
      </w:r>
    </w:p>
    <w:p w14:paraId="34877A5D" w14:textId="77777777" w:rsidR="002607D6" w:rsidRPr="00333BBE" w:rsidRDefault="002607D6">
      <w:pPr>
        <w:spacing w:line="360" w:lineRule="auto"/>
        <w:ind w:firstLineChars="250" w:firstLine="600"/>
        <w:rPr>
          <w:rFonts w:ascii="仿宋_GB2312" w:eastAsia="仿宋_GB2312"/>
          <w:sz w:val="24"/>
        </w:rPr>
      </w:pPr>
    </w:p>
    <w:p w14:paraId="0D379F31" w14:textId="16C1BC50" w:rsidR="00F476E0" w:rsidRPr="00F476E0" w:rsidRDefault="004F4ED9" w:rsidP="00F476E0">
      <w:pPr>
        <w:widowControl/>
        <w:spacing w:before="100" w:beforeAutospacing="1" w:after="100" w:afterAutospacing="1"/>
        <w:jc w:val="center"/>
        <w:rPr>
          <w:rFonts w:ascii="仿宋_GB2312" w:eastAsia="仿宋_GB2312"/>
          <w:sz w:val="24"/>
        </w:rPr>
      </w:pPr>
      <w:r>
        <w:rPr>
          <w:rFonts w:ascii="仿宋_GB2312" w:eastAsia="仿宋_GB2312" w:hint="eastAsia"/>
          <w:sz w:val="24"/>
        </w:rPr>
        <w:t>表</w:t>
      </w:r>
      <w:r w:rsidR="00E470BC">
        <w:rPr>
          <w:rFonts w:ascii="仿宋_GB2312" w:eastAsia="仿宋_GB2312" w:hint="eastAsia"/>
          <w:sz w:val="24"/>
        </w:rPr>
        <w:t>5</w:t>
      </w:r>
      <w:r>
        <w:rPr>
          <w:rFonts w:ascii="仿宋_GB2312" w:eastAsia="仿宋_GB2312" w:hint="eastAsia"/>
          <w:sz w:val="24"/>
        </w:rPr>
        <w:t>、</w:t>
      </w:r>
      <w:r w:rsidR="00F476E0" w:rsidRPr="00F476E0">
        <w:rPr>
          <w:rFonts w:ascii="仿宋_GB2312" w:eastAsia="仿宋_GB2312"/>
          <w:sz w:val="24"/>
        </w:rPr>
        <w:t>在校综合表现得分标准参照表</w:t>
      </w:r>
    </w:p>
    <w:tbl>
      <w:tblPr>
        <w:tblStyle w:val="ae"/>
        <w:tblW w:w="8330" w:type="dxa"/>
        <w:tblLook w:val="04A0" w:firstRow="1" w:lastRow="0" w:firstColumn="1" w:lastColumn="0" w:noHBand="0" w:noVBand="1"/>
      </w:tblPr>
      <w:tblGrid>
        <w:gridCol w:w="7338"/>
        <w:gridCol w:w="992"/>
      </w:tblGrid>
      <w:tr w:rsidR="00F476E0" w:rsidRPr="00F476E0" w14:paraId="7D630F68" w14:textId="77777777" w:rsidTr="00965916">
        <w:trPr>
          <w:trHeight w:val="744"/>
        </w:trPr>
        <w:tc>
          <w:tcPr>
            <w:tcW w:w="7338" w:type="dxa"/>
            <w:vAlign w:val="center"/>
          </w:tcPr>
          <w:p w14:paraId="29E2C0B7" w14:textId="77777777" w:rsidR="00F476E0" w:rsidRPr="00F476E0" w:rsidRDefault="00F476E0" w:rsidP="00965916">
            <w:pPr>
              <w:widowControl/>
              <w:spacing w:before="100" w:beforeAutospacing="1" w:after="100" w:afterAutospacing="1"/>
              <w:jc w:val="center"/>
              <w:rPr>
                <w:rFonts w:ascii="仿宋_GB2312" w:eastAsia="仿宋_GB2312"/>
                <w:sz w:val="24"/>
              </w:rPr>
            </w:pPr>
            <w:r w:rsidRPr="00F476E0">
              <w:rPr>
                <w:rFonts w:ascii="仿宋_GB2312" w:eastAsia="仿宋_GB2312"/>
                <w:sz w:val="24"/>
              </w:rPr>
              <w:t> </w:t>
            </w:r>
            <w:r w:rsidRPr="00F476E0">
              <w:rPr>
                <w:rFonts w:ascii="仿宋_GB2312" w:eastAsia="仿宋_GB2312"/>
                <w:sz w:val="24"/>
              </w:rPr>
              <w:t>事项</w:t>
            </w:r>
          </w:p>
        </w:tc>
        <w:tc>
          <w:tcPr>
            <w:tcW w:w="992" w:type="dxa"/>
            <w:vAlign w:val="center"/>
          </w:tcPr>
          <w:p w14:paraId="7B0802DF" w14:textId="77777777" w:rsidR="00F476E0" w:rsidRPr="00F476E0" w:rsidRDefault="00F476E0" w:rsidP="00965916">
            <w:pPr>
              <w:widowControl/>
              <w:spacing w:before="100" w:beforeAutospacing="1" w:after="100" w:afterAutospacing="1"/>
              <w:jc w:val="center"/>
              <w:rPr>
                <w:rFonts w:ascii="仿宋_GB2312" w:eastAsia="仿宋_GB2312"/>
                <w:sz w:val="24"/>
              </w:rPr>
            </w:pPr>
            <w:r w:rsidRPr="00F476E0">
              <w:rPr>
                <w:rFonts w:ascii="仿宋_GB2312" w:eastAsia="仿宋_GB2312"/>
                <w:sz w:val="24"/>
              </w:rPr>
              <w:t>加分（分）</w:t>
            </w:r>
          </w:p>
        </w:tc>
      </w:tr>
      <w:tr w:rsidR="00F476E0" w:rsidRPr="00F476E0" w14:paraId="3EC8A28A" w14:textId="77777777" w:rsidTr="00965916">
        <w:trPr>
          <w:trHeight w:val="698"/>
        </w:trPr>
        <w:tc>
          <w:tcPr>
            <w:tcW w:w="7338" w:type="dxa"/>
          </w:tcPr>
          <w:p w14:paraId="5C530649" w14:textId="77777777" w:rsidR="00F476E0" w:rsidRPr="00F476E0" w:rsidRDefault="00F476E0" w:rsidP="00965916">
            <w:pPr>
              <w:widowControl/>
              <w:spacing w:before="100" w:beforeAutospacing="1" w:after="100" w:afterAutospacing="1"/>
              <w:jc w:val="left"/>
              <w:rPr>
                <w:rFonts w:ascii="仿宋_GB2312" w:eastAsia="仿宋_GB2312"/>
                <w:sz w:val="24"/>
              </w:rPr>
            </w:pPr>
            <w:r w:rsidRPr="00F476E0">
              <w:rPr>
                <w:rFonts w:ascii="仿宋_GB2312" w:eastAsia="仿宋_GB2312"/>
                <w:sz w:val="24"/>
              </w:rPr>
              <w:t>根据学生在校综合表现，如积极参与各类集体活动、志愿者服务、关心他人、积极参加学生组织并承担一定社会工作等事项，酌情考虑</w:t>
            </w:r>
            <w:r w:rsidRPr="00F476E0">
              <w:rPr>
                <w:rFonts w:ascii="仿宋_GB2312" w:eastAsia="仿宋_GB2312" w:hint="eastAsia"/>
                <w:sz w:val="24"/>
              </w:rPr>
              <w:t>。</w:t>
            </w:r>
          </w:p>
        </w:tc>
        <w:tc>
          <w:tcPr>
            <w:tcW w:w="992" w:type="dxa"/>
            <w:vAlign w:val="center"/>
          </w:tcPr>
          <w:p w14:paraId="782501F2" w14:textId="77777777" w:rsidR="00F476E0" w:rsidRPr="00F476E0" w:rsidRDefault="00F476E0" w:rsidP="00965916">
            <w:pPr>
              <w:widowControl/>
              <w:spacing w:before="100" w:beforeAutospacing="1" w:after="100" w:afterAutospacing="1"/>
              <w:jc w:val="center"/>
              <w:rPr>
                <w:rFonts w:ascii="仿宋_GB2312" w:eastAsia="仿宋_GB2312"/>
                <w:sz w:val="24"/>
              </w:rPr>
            </w:pPr>
            <w:r w:rsidRPr="00F476E0">
              <w:rPr>
                <w:rFonts w:ascii="仿宋_GB2312" w:eastAsia="仿宋_GB2312" w:hint="eastAsia"/>
                <w:sz w:val="24"/>
              </w:rPr>
              <w:t>1-</w:t>
            </w:r>
            <w:r w:rsidRPr="00F476E0">
              <w:rPr>
                <w:rFonts w:ascii="仿宋_GB2312" w:eastAsia="仿宋_GB2312"/>
                <w:sz w:val="24"/>
              </w:rPr>
              <w:t>3</w:t>
            </w:r>
          </w:p>
        </w:tc>
      </w:tr>
    </w:tbl>
    <w:p w14:paraId="4E3C83CD" w14:textId="77777777" w:rsidR="002607D6" w:rsidRDefault="002607D6" w:rsidP="004F4ED9">
      <w:pPr>
        <w:spacing w:line="360" w:lineRule="auto"/>
        <w:rPr>
          <w:rFonts w:ascii="黑体" w:eastAsia="黑体"/>
          <w:sz w:val="24"/>
        </w:rPr>
      </w:pPr>
    </w:p>
    <w:p w14:paraId="029938D3" w14:textId="77777777" w:rsidR="002607D6" w:rsidRDefault="002B3AFE">
      <w:pPr>
        <w:spacing w:line="360" w:lineRule="auto"/>
        <w:ind w:firstLineChars="200" w:firstLine="480"/>
        <w:rPr>
          <w:rFonts w:ascii="黑体" w:eastAsia="黑体"/>
          <w:sz w:val="24"/>
        </w:rPr>
      </w:pPr>
      <w:r>
        <w:rPr>
          <w:rFonts w:ascii="黑体" w:eastAsia="黑体" w:hint="eastAsia"/>
          <w:sz w:val="24"/>
        </w:rPr>
        <w:t>三、其他</w:t>
      </w:r>
    </w:p>
    <w:p w14:paraId="4B25B8F7" w14:textId="28409F3B" w:rsidR="002607D6" w:rsidRPr="00F46DD0" w:rsidRDefault="002B3AFE">
      <w:pPr>
        <w:spacing w:line="360" w:lineRule="auto"/>
        <w:ind w:firstLineChars="200" w:firstLine="480"/>
        <w:rPr>
          <w:rFonts w:ascii="仿宋_GB2312" w:eastAsia="仿宋_GB2312"/>
          <w:sz w:val="24"/>
        </w:rPr>
      </w:pPr>
      <w:r>
        <w:rPr>
          <w:rFonts w:ascii="仿宋_GB2312" w:eastAsia="仿宋_GB2312" w:hint="eastAsia"/>
          <w:sz w:val="24"/>
        </w:rPr>
        <w:t>1、本细则（试行）由管理学院负责解释，</w:t>
      </w:r>
      <w:r w:rsidRPr="00F46DD0">
        <w:rPr>
          <w:rFonts w:ascii="仿宋_GB2312" w:eastAsia="仿宋_GB2312" w:hint="eastAsia"/>
          <w:sz w:val="24"/>
        </w:rPr>
        <w:t>自20</w:t>
      </w:r>
      <w:r w:rsidR="00B8635E" w:rsidRPr="00F46DD0">
        <w:rPr>
          <w:rFonts w:ascii="仿宋_GB2312" w:eastAsia="仿宋_GB2312" w:hint="eastAsia"/>
          <w:sz w:val="24"/>
        </w:rPr>
        <w:t>2</w:t>
      </w:r>
      <w:r w:rsidR="005D0B3F" w:rsidRPr="00F46DD0">
        <w:rPr>
          <w:rFonts w:ascii="仿宋_GB2312" w:eastAsia="仿宋_GB2312"/>
          <w:sz w:val="24"/>
        </w:rPr>
        <w:t>3</w:t>
      </w:r>
      <w:r w:rsidRPr="00F46DD0">
        <w:rPr>
          <w:rFonts w:ascii="仿宋_GB2312" w:eastAsia="仿宋_GB2312" w:hint="eastAsia"/>
          <w:sz w:val="24"/>
        </w:rPr>
        <w:t>年</w:t>
      </w:r>
      <w:r w:rsidR="004F4ED9" w:rsidRPr="00F46DD0">
        <w:rPr>
          <w:rFonts w:ascii="仿宋_GB2312" w:eastAsia="仿宋_GB2312" w:hint="eastAsia"/>
          <w:sz w:val="24"/>
        </w:rPr>
        <w:t>9</w:t>
      </w:r>
      <w:r w:rsidRPr="00F46DD0">
        <w:rPr>
          <w:rFonts w:ascii="仿宋_GB2312" w:eastAsia="仿宋_GB2312" w:hint="eastAsia"/>
          <w:sz w:val="24"/>
        </w:rPr>
        <w:t>月执行。</w:t>
      </w:r>
    </w:p>
    <w:p w14:paraId="0135AC0F" w14:textId="18F5136A" w:rsidR="002607D6" w:rsidRPr="00F46DD0" w:rsidRDefault="002B3AFE">
      <w:pPr>
        <w:spacing w:line="360" w:lineRule="auto"/>
        <w:ind w:firstLineChars="200" w:firstLine="480"/>
        <w:rPr>
          <w:rFonts w:ascii="仿宋_GB2312" w:eastAsia="仿宋_GB2312"/>
          <w:sz w:val="24"/>
        </w:rPr>
      </w:pPr>
      <w:r w:rsidRPr="00F46DD0">
        <w:rPr>
          <w:rFonts w:ascii="仿宋_GB2312" w:eastAsia="仿宋_GB2312" w:hint="eastAsia"/>
          <w:sz w:val="24"/>
        </w:rPr>
        <w:t xml:space="preserve">2、在校期间受到过各种处分或通报批评，不得参评研究生国家奖学金。   </w:t>
      </w:r>
    </w:p>
    <w:p w14:paraId="64311E93" w14:textId="4ACC3D9A" w:rsidR="00E470BC" w:rsidRPr="00F46DD0" w:rsidRDefault="00E470BC">
      <w:pPr>
        <w:spacing w:line="360" w:lineRule="auto"/>
        <w:ind w:firstLineChars="200" w:firstLine="480"/>
        <w:rPr>
          <w:rFonts w:ascii="仿宋_GB2312" w:eastAsia="仿宋_GB2312"/>
          <w:sz w:val="24"/>
        </w:rPr>
      </w:pPr>
    </w:p>
    <w:p w14:paraId="186428FF" w14:textId="55856F44" w:rsidR="001737A5" w:rsidRPr="00F46DD0" w:rsidRDefault="001737A5">
      <w:pPr>
        <w:spacing w:line="360" w:lineRule="auto"/>
        <w:ind w:firstLineChars="200" w:firstLine="480"/>
        <w:rPr>
          <w:rFonts w:ascii="仿宋_GB2312" w:eastAsia="仿宋_GB2312"/>
          <w:sz w:val="24"/>
        </w:rPr>
      </w:pPr>
    </w:p>
    <w:p w14:paraId="7B0A591E" w14:textId="65477D25" w:rsidR="001737A5" w:rsidRPr="00F46DD0" w:rsidRDefault="001737A5">
      <w:pPr>
        <w:spacing w:line="360" w:lineRule="auto"/>
        <w:ind w:firstLineChars="200" w:firstLine="480"/>
        <w:rPr>
          <w:rFonts w:ascii="仿宋_GB2312" w:eastAsia="仿宋_GB2312"/>
          <w:sz w:val="24"/>
        </w:rPr>
      </w:pPr>
    </w:p>
    <w:p w14:paraId="0298D015" w14:textId="77777777" w:rsidR="00531E64" w:rsidRPr="00F46DD0" w:rsidRDefault="00531E64">
      <w:pPr>
        <w:spacing w:line="360" w:lineRule="auto"/>
        <w:ind w:firstLineChars="200" w:firstLine="480"/>
        <w:rPr>
          <w:rFonts w:ascii="仿宋_GB2312" w:eastAsia="仿宋_GB2312"/>
          <w:sz w:val="24"/>
        </w:rPr>
      </w:pPr>
    </w:p>
    <w:p w14:paraId="2F82368A" w14:textId="77777777" w:rsidR="001737A5" w:rsidRPr="00F46DD0" w:rsidRDefault="001737A5">
      <w:pPr>
        <w:spacing w:line="360" w:lineRule="auto"/>
        <w:ind w:firstLineChars="200" w:firstLine="480"/>
        <w:rPr>
          <w:rFonts w:ascii="仿宋_GB2312" w:eastAsia="仿宋_GB2312"/>
          <w:sz w:val="24"/>
        </w:rPr>
      </w:pPr>
    </w:p>
    <w:p w14:paraId="0C95604B" w14:textId="21621185" w:rsidR="002607D6" w:rsidRPr="00F46DD0" w:rsidRDefault="002B3AFE">
      <w:pPr>
        <w:spacing w:line="360" w:lineRule="auto"/>
        <w:ind w:firstLineChars="200" w:firstLine="480"/>
        <w:rPr>
          <w:rFonts w:ascii="仿宋_GB2312" w:eastAsia="仿宋_GB2312"/>
          <w:sz w:val="24"/>
        </w:rPr>
      </w:pPr>
      <w:r w:rsidRPr="00F46DD0">
        <w:rPr>
          <w:rFonts w:ascii="仿宋_GB2312" w:eastAsia="仿宋_GB2312" w:hint="eastAsia"/>
          <w:sz w:val="24"/>
        </w:rPr>
        <w:t xml:space="preserve">                                                        </w:t>
      </w:r>
    </w:p>
    <w:p w14:paraId="599BD6CA" w14:textId="77777777" w:rsidR="002607D6" w:rsidRPr="00F46DD0" w:rsidRDefault="002B3AFE">
      <w:pPr>
        <w:spacing w:line="360" w:lineRule="auto"/>
        <w:ind w:firstLineChars="2650" w:firstLine="6360"/>
        <w:rPr>
          <w:rFonts w:ascii="仿宋_GB2312" w:eastAsia="仿宋_GB2312"/>
          <w:sz w:val="24"/>
        </w:rPr>
      </w:pPr>
      <w:r w:rsidRPr="00F46DD0">
        <w:rPr>
          <w:rFonts w:ascii="仿宋_GB2312" w:eastAsia="仿宋_GB2312" w:hint="eastAsia"/>
          <w:sz w:val="24"/>
        </w:rPr>
        <w:t>管理学院</w:t>
      </w:r>
    </w:p>
    <w:p w14:paraId="10E937A4" w14:textId="1431366F" w:rsidR="002607D6" w:rsidRPr="00E470BC" w:rsidRDefault="002B3AFE" w:rsidP="00E470BC">
      <w:pPr>
        <w:spacing w:line="360" w:lineRule="auto"/>
        <w:ind w:firstLineChars="200" w:firstLine="480"/>
        <w:rPr>
          <w:rFonts w:ascii="仿宋_GB2312" w:eastAsia="仿宋_GB2312"/>
          <w:sz w:val="24"/>
        </w:rPr>
      </w:pPr>
      <w:r w:rsidRPr="00F46DD0">
        <w:rPr>
          <w:rFonts w:ascii="仿宋_GB2312" w:eastAsia="仿宋_GB2312" w:hint="eastAsia"/>
          <w:sz w:val="24"/>
        </w:rPr>
        <w:t xml:space="preserve">                                           </w:t>
      </w:r>
      <w:r w:rsidR="00B8635E" w:rsidRPr="00F46DD0">
        <w:rPr>
          <w:rFonts w:ascii="仿宋_GB2312" w:eastAsia="仿宋_GB2312" w:hint="eastAsia"/>
          <w:sz w:val="24"/>
        </w:rPr>
        <w:t>二○二</w:t>
      </w:r>
      <w:r w:rsidR="005D0B3F" w:rsidRPr="00F46DD0">
        <w:rPr>
          <w:rFonts w:ascii="仿宋_GB2312" w:eastAsia="仿宋_GB2312" w:hint="eastAsia"/>
          <w:sz w:val="24"/>
        </w:rPr>
        <w:t>三</w:t>
      </w:r>
      <w:r w:rsidRPr="00F46DD0">
        <w:rPr>
          <w:rFonts w:ascii="仿宋_GB2312" w:eastAsia="仿宋_GB2312" w:hint="eastAsia"/>
          <w:sz w:val="24"/>
        </w:rPr>
        <w:t>年九月</w:t>
      </w:r>
      <w:r w:rsidR="00F46DD0">
        <w:rPr>
          <w:rFonts w:ascii="仿宋_GB2312" w:eastAsia="仿宋_GB2312" w:hint="eastAsia"/>
          <w:sz w:val="24"/>
        </w:rPr>
        <w:t>十四</w:t>
      </w:r>
      <w:r w:rsidRPr="00F46DD0">
        <w:rPr>
          <w:rFonts w:ascii="仿宋_GB2312" w:eastAsia="仿宋_GB2312" w:hint="eastAsia"/>
          <w:sz w:val="24"/>
        </w:rPr>
        <w:t>日</w:t>
      </w:r>
    </w:p>
    <w:sectPr w:rsidR="002607D6" w:rsidRPr="00E470BC">
      <w:footerReference w:type="default" r:id="rId8"/>
      <w:pgSz w:w="11906" w:h="16838"/>
      <w:pgMar w:top="1440" w:right="1800"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1D7D" w14:textId="77777777" w:rsidR="001F4F00" w:rsidRDefault="001F4F00">
      <w:r>
        <w:separator/>
      </w:r>
    </w:p>
  </w:endnote>
  <w:endnote w:type="continuationSeparator" w:id="0">
    <w:p w14:paraId="0F94BFEC" w14:textId="77777777" w:rsidR="001F4F00" w:rsidRDefault="001F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3613"/>
      <w:docPartObj>
        <w:docPartGallery w:val="AutoText"/>
      </w:docPartObj>
    </w:sdtPr>
    <w:sdtEndPr/>
    <w:sdtContent>
      <w:p w14:paraId="6F2FA77F" w14:textId="77777777" w:rsidR="002607D6" w:rsidRDefault="002B3AFE">
        <w:pPr>
          <w:pStyle w:val="a9"/>
          <w:jc w:val="right"/>
        </w:pPr>
        <w:r>
          <w:fldChar w:fldCharType="begin"/>
        </w:r>
        <w:r>
          <w:instrText>PAGE   \* MERGEFORMAT</w:instrText>
        </w:r>
        <w:r>
          <w:fldChar w:fldCharType="separate"/>
        </w:r>
        <w:r w:rsidR="00172290" w:rsidRPr="00172290">
          <w:rPr>
            <w:noProof/>
            <w:lang w:val="zh-CN"/>
          </w:rPr>
          <w:t>1</w:t>
        </w:r>
        <w:r>
          <w:fldChar w:fldCharType="end"/>
        </w:r>
      </w:p>
    </w:sdtContent>
  </w:sdt>
  <w:p w14:paraId="12399871" w14:textId="77777777" w:rsidR="002607D6" w:rsidRDefault="002607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EE95" w14:textId="77777777" w:rsidR="001F4F00" w:rsidRDefault="001F4F00">
      <w:r>
        <w:separator/>
      </w:r>
    </w:p>
  </w:footnote>
  <w:footnote w:type="continuationSeparator" w:id="0">
    <w:p w14:paraId="626FBB72" w14:textId="77777777" w:rsidR="001F4F00" w:rsidRDefault="001F4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4F45"/>
    <w:multiLevelType w:val="multilevel"/>
    <w:tmpl w:val="90C422D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67"/>
    <w:rsid w:val="00014CBF"/>
    <w:rsid w:val="00057C62"/>
    <w:rsid w:val="00127812"/>
    <w:rsid w:val="00163E7C"/>
    <w:rsid w:val="00172290"/>
    <w:rsid w:val="001737A5"/>
    <w:rsid w:val="00187442"/>
    <w:rsid w:val="001F4F00"/>
    <w:rsid w:val="0021615A"/>
    <w:rsid w:val="002607D6"/>
    <w:rsid w:val="002660E2"/>
    <w:rsid w:val="00274C9D"/>
    <w:rsid w:val="00275086"/>
    <w:rsid w:val="00296B94"/>
    <w:rsid w:val="002B3AFE"/>
    <w:rsid w:val="002F4408"/>
    <w:rsid w:val="00302101"/>
    <w:rsid w:val="00333BBE"/>
    <w:rsid w:val="00366DB6"/>
    <w:rsid w:val="00375F47"/>
    <w:rsid w:val="00382544"/>
    <w:rsid w:val="003C591A"/>
    <w:rsid w:val="003E7C45"/>
    <w:rsid w:val="003F6192"/>
    <w:rsid w:val="00420C4B"/>
    <w:rsid w:val="00471E3D"/>
    <w:rsid w:val="004F4ED9"/>
    <w:rsid w:val="00531E64"/>
    <w:rsid w:val="0053555E"/>
    <w:rsid w:val="00545EC5"/>
    <w:rsid w:val="00567D60"/>
    <w:rsid w:val="005754F1"/>
    <w:rsid w:val="00581C60"/>
    <w:rsid w:val="005C500B"/>
    <w:rsid w:val="005D0B3F"/>
    <w:rsid w:val="00646FE0"/>
    <w:rsid w:val="006604B7"/>
    <w:rsid w:val="00664F1E"/>
    <w:rsid w:val="006F21A8"/>
    <w:rsid w:val="006F3937"/>
    <w:rsid w:val="00742B80"/>
    <w:rsid w:val="00756849"/>
    <w:rsid w:val="00796A4D"/>
    <w:rsid w:val="007C222E"/>
    <w:rsid w:val="00810E41"/>
    <w:rsid w:val="00831A6E"/>
    <w:rsid w:val="00863681"/>
    <w:rsid w:val="00872367"/>
    <w:rsid w:val="008B56EC"/>
    <w:rsid w:val="00953937"/>
    <w:rsid w:val="009616B7"/>
    <w:rsid w:val="00964D17"/>
    <w:rsid w:val="009E2CCC"/>
    <w:rsid w:val="00A15EF3"/>
    <w:rsid w:val="00A4276A"/>
    <w:rsid w:val="00A44EE6"/>
    <w:rsid w:val="00A50E69"/>
    <w:rsid w:val="00A969E8"/>
    <w:rsid w:val="00AA4897"/>
    <w:rsid w:val="00B8635E"/>
    <w:rsid w:val="00BC4224"/>
    <w:rsid w:val="00BF3829"/>
    <w:rsid w:val="00C448C0"/>
    <w:rsid w:val="00C62A63"/>
    <w:rsid w:val="00CA378D"/>
    <w:rsid w:val="00DA5534"/>
    <w:rsid w:val="00DA5C40"/>
    <w:rsid w:val="00DB0A9F"/>
    <w:rsid w:val="00E470BC"/>
    <w:rsid w:val="00EC09CD"/>
    <w:rsid w:val="00EC67C5"/>
    <w:rsid w:val="00EE035D"/>
    <w:rsid w:val="00EF0B74"/>
    <w:rsid w:val="00F3174E"/>
    <w:rsid w:val="00F46DD0"/>
    <w:rsid w:val="00F476E0"/>
    <w:rsid w:val="00FA5E27"/>
    <w:rsid w:val="00FB36A0"/>
    <w:rsid w:val="00FE55AE"/>
    <w:rsid w:val="4B5F0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69B442"/>
  <w15:docId w15:val="{806BC851-1A4C-4FC8-B5BA-3EE3182B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qFormat/>
    <w:pPr>
      <w:jc w:val="left"/>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rPr>
      <w:sz w:val="21"/>
      <w:szCs w:val="21"/>
    </w:rPr>
  </w:style>
  <w:style w:type="character" w:customStyle="1" w:styleId="aa">
    <w:name w:val="页脚 字符"/>
    <w:basedOn w:val="a0"/>
    <w:link w:val="a9"/>
    <w:uiPriority w:val="99"/>
    <w:rPr>
      <w:sz w:val="18"/>
      <w:szCs w:val="18"/>
    </w:rPr>
  </w:style>
  <w:style w:type="character" w:customStyle="1" w:styleId="ac">
    <w:name w:val="页眉 字符"/>
    <w:basedOn w:val="a0"/>
    <w:link w:val="ab"/>
    <w:uiPriority w:val="99"/>
    <w:rPr>
      <w:sz w:val="18"/>
      <w:szCs w:val="1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rPr>
      <w:b/>
      <w:bCs/>
    </w:rPr>
  </w:style>
  <w:style w:type="character" w:customStyle="1" w:styleId="a8">
    <w:name w:val="批注框文本 字符"/>
    <w:basedOn w:val="a0"/>
    <w:link w:val="a7"/>
    <w:uiPriority w:val="99"/>
    <w:semiHidden/>
    <w:rPr>
      <w:sz w:val="18"/>
      <w:szCs w:val="18"/>
    </w:rPr>
  </w:style>
  <w:style w:type="table" w:styleId="ae">
    <w:name w:val="Table Grid"/>
    <w:basedOn w:val="a1"/>
    <w:uiPriority w:val="59"/>
    <w:rsid w:val="00333BB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660E2"/>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660E2"/>
    <w:pPr>
      <w:autoSpaceDE w:val="0"/>
      <w:autoSpaceDN w:val="0"/>
      <w:jc w:val="left"/>
    </w:pPr>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655</Words>
  <Characters>3738</Characters>
  <Application>Microsoft Office Word</Application>
  <DocSecurity>0</DocSecurity>
  <Lines>31</Lines>
  <Paragraphs>8</Paragraphs>
  <ScaleCrop>false</ScaleCrop>
  <Company>usst</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2023-09-15T01:20:00Z</dcterms:created>
  <dcterms:modified xsi:type="dcterms:W3CDTF">2023-09-15T08:39:00Z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