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5C" w:rsidRDefault="0069325C" w:rsidP="0069325C">
      <w:pPr>
        <w:widowControl/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2013年上海理工大学教工趣味运动会项目规则</w:t>
      </w:r>
    </w:p>
    <w:p w:rsidR="0069325C" w:rsidRPr="00A81A7F" w:rsidRDefault="0069325C" w:rsidP="0069325C">
      <w:pPr>
        <w:widowControl/>
        <w:spacing w:line="360" w:lineRule="auto"/>
        <w:ind w:firstLine="560"/>
        <w:jc w:val="center"/>
        <w:rPr>
          <w:rFonts w:ascii="宋体" w:hAnsi="宋体" w:hint="eastAsia"/>
          <w:b/>
          <w:sz w:val="30"/>
          <w:szCs w:val="30"/>
        </w:rPr>
      </w:pPr>
    </w:p>
    <w:p w:rsidR="0069325C" w:rsidRDefault="0069325C" w:rsidP="0069325C">
      <w:pPr>
        <w:widowControl/>
        <w:spacing w:line="360" w:lineRule="auto"/>
        <w:ind w:firstLineChars="250" w:firstLine="602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一、个人趣味项目</w:t>
      </w: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1、篮球投篮 </w:t>
      </w: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运动员在1分钟内于规定的</w:t>
      </w:r>
      <w:r>
        <w:rPr>
          <w:rFonts w:ascii="宋体" w:hAnsi="宋体"/>
          <w:sz w:val="24"/>
        </w:rPr>
        <w:t>罚球线</w:t>
      </w:r>
      <w:r>
        <w:rPr>
          <w:rFonts w:ascii="宋体" w:hAnsi="宋体" w:hint="eastAsia"/>
          <w:sz w:val="24"/>
        </w:rPr>
        <w:t>外共进行7次</w:t>
      </w:r>
      <w:r>
        <w:rPr>
          <w:rFonts w:ascii="宋体" w:hAnsi="宋体"/>
          <w:sz w:val="24"/>
        </w:rPr>
        <w:t>投篮，投篮姿势不限</w:t>
      </w:r>
      <w:r>
        <w:rPr>
          <w:rFonts w:ascii="宋体" w:hAnsi="宋体" w:hint="eastAsia"/>
          <w:sz w:val="24"/>
        </w:rPr>
        <w:t>，男运动员</w:t>
      </w:r>
      <w:r>
        <w:rPr>
          <w:rFonts w:ascii="宋体" w:hAnsi="宋体"/>
          <w:sz w:val="24"/>
        </w:rPr>
        <w:t>投进</w:t>
      </w:r>
      <w:r>
        <w:rPr>
          <w:rFonts w:ascii="宋体" w:hAnsi="宋体" w:hint="eastAsia"/>
          <w:sz w:val="24"/>
        </w:rPr>
        <w:t>3次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女运动员投</w:t>
      </w:r>
      <w:r>
        <w:rPr>
          <w:rFonts w:ascii="宋体" w:hAnsi="宋体"/>
          <w:sz w:val="24"/>
        </w:rPr>
        <w:t>进</w:t>
      </w:r>
      <w:r>
        <w:rPr>
          <w:rFonts w:ascii="宋体" w:hAnsi="宋体" w:hint="eastAsia"/>
          <w:sz w:val="24"/>
        </w:rPr>
        <w:t>2次为达标。</w:t>
      </w: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sz w:val="24"/>
        </w:rPr>
      </w:pPr>
      <w:r>
        <w:object w:dxaOrig="11163" w:dyaOrig="5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2pt;height:191.4pt" o:ole="">
            <v:imagedata r:id="rId4" o:title=""/>
          </v:shape>
          <o:OLEObject Type="Embed" ProgID="Visio.Drawing.11" ShapeID="_x0000_i1025" DrawAspect="Content" ObjectID="_1427565673" r:id="rId5"/>
        </w:object>
      </w:r>
    </w:p>
    <w:p w:rsidR="0069325C" w:rsidRDefault="0069325C" w:rsidP="0069325C">
      <w:pPr>
        <w:widowControl/>
        <w:spacing w:line="360" w:lineRule="auto"/>
        <w:jc w:val="left"/>
        <w:rPr>
          <w:rFonts w:ascii="宋体" w:hAnsi="宋体" w:hint="eastAsia"/>
          <w:sz w:val="24"/>
        </w:rPr>
      </w:pP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2、足球射门（男）</w:t>
      </w:r>
    </w:p>
    <w:p w:rsidR="0069325C" w:rsidRDefault="0069325C" w:rsidP="0069325C">
      <w:pPr>
        <w:widowControl/>
        <w:spacing w:line="360" w:lineRule="auto"/>
        <w:ind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运动员在1分钟内，将摆在</w:t>
      </w:r>
      <w:proofErr w:type="gramStart"/>
      <w:r>
        <w:rPr>
          <w:rFonts w:ascii="宋体" w:hAnsi="宋体" w:hint="eastAsia"/>
          <w:sz w:val="24"/>
        </w:rPr>
        <w:t>射门线</w:t>
      </w:r>
      <w:proofErr w:type="gramEnd"/>
      <w:r>
        <w:rPr>
          <w:rFonts w:ascii="宋体" w:hAnsi="宋体" w:hint="eastAsia"/>
          <w:sz w:val="24"/>
        </w:rPr>
        <w:t>上的5个足球射向球门，（顺序不限）运动员射入3球为达标。足球不在射球区射出入球无效。足球直接从空中进球门、碰球门后弹入有效。地滚球或反弹球进门无效。球门内径：宽2.45米，高1.45米；</w:t>
      </w:r>
      <w:proofErr w:type="gramStart"/>
      <w:r>
        <w:rPr>
          <w:rFonts w:ascii="宋体" w:hAnsi="宋体" w:hint="eastAsia"/>
          <w:sz w:val="24"/>
        </w:rPr>
        <w:t>射门区</w:t>
      </w:r>
      <w:proofErr w:type="gramEnd"/>
      <w:r>
        <w:rPr>
          <w:rFonts w:ascii="宋体" w:hAnsi="宋体" w:hint="eastAsia"/>
          <w:sz w:val="24"/>
        </w:rPr>
        <w:t>与球门间垂直距离约15米。</w:t>
      </w:r>
    </w:p>
    <w:p w:rsidR="0069325C" w:rsidRDefault="0069325C" w:rsidP="0069325C">
      <w:pPr>
        <w:widowControl/>
        <w:spacing w:line="360" w:lineRule="auto"/>
        <w:ind w:firstLine="480"/>
        <w:jc w:val="left"/>
        <w:rPr>
          <w:rFonts w:hint="eastAsia"/>
        </w:rPr>
      </w:pPr>
      <w:r>
        <w:object w:dxaOrig="10946" w:dyaOrig="3818">
          <v:shape id="_x0000_i1026" type="#_x0000_t75" style="width:379.8pt;height:133.2pt" o:ole="">
            <v:imagedata r:id="rId6" o:title=""/>
          </v:shape>
          <o:OLEObject Type="Embed" ProgID="Visio.Drawing.11" ShapeID="_x0000_i1026" DrawAspect="Content" ObjectID="_1427565674" r:id="rId7"/>
        </w:object>
      </w:r>
    </w:p>
    <w:p w:rsidR="0069325C" w:rsidRPr="00A400D7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Pr="00A400D7">
        <w:rPr>
          <w:rFonts w:ascii="宋体" w:hAnsi="宋体" w:hint="eastAsia"/>
          <w:b/>
          <w:sz w:val="24"/>
        </w:rPr>
        <w:t>、踢毽子</w:t>
      </w:r>
    </w:p>
    <w:p w:rsidR="0069325C" w:rsidRPr="00FF034D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运动员在1分钟内用脚踢毽子，中途失误可继续进行比赛,男运动员次数达30次为达标,女运动员次数达40次为达标。</w:t>
      </w:r>
    </w:p>
    <w:p w:rsidR="0069325C" w:rsidRDefault="0069325C" w:rsidP="0069325C">
      <w:pPr>
        <w:widowControl/>
        <w:spacing w:line="360" w:lineRule="auto"/>
        <w:ind w:firstLine="480"/>
        <w:jc w:val="left"/>
        <w:rPr>
          <w:rFonts w:ascii="宋体" w:hAnsi="宋体" w:hint="eastAsia"/>
          <w:sz w:val="24"/>
        </w:rPr>
      </w:pP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4、滚铁环</w:t>
      </w:r>
    </w:p>
    <w:p w:rsidR="0069325C" w:rsidRPr="00A17993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sz w:val="24"/>
        </w:rPr>
      </w:pPr>
      <w:r w:rsidRPr="00A17993">
        <w:rPr>
          <w:rFonts w:ascii="宋体" w:hAnsi="宋体" w:hint="eastAsia"/>
          <w:sz w:val="24"/>
        </w:rPr>
        <w:t>运动员在规定场地</w:t>
      </w:r>
      <w:r>
        <w:rPr>
          <w:rFonts w:ascii="宋体" w:hAnsi="宋体" w:hint="eastAsia"/>
          <w:sz w:val="24"/>
        </w:rPr>
        <w:t>推行铁环，30秒内在指定路线推行全程为达标。在推行过程中，环倒地或铁环失控（即环与钩远离超过30厘米）则失败。</w:t>
      </w: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5、</w:t>
      </w:r>
      <w:proofErr w:type="gramStart"/>
      <w:r>
        <w:rPr>
          <w:rFonts w:ascii="宋体" w:hAnsi="宋体" w:hint="eastAsia"/>
          <w:b/>
          <w:sz w:val="24"/>
        </w:rPr>
        <w:t>跳短绳</w:t>
      </w:r>
      <w:proofErr w:type="gramEnd"/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运动员在1分钟内快速跳绳，中途跳绳失误可继续进行比赛,次数达120次为达标。</w:t>
      </w: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6、呼啦圈 (女)</w:t>
      </w: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运动员将呼啦圈放在腰部连续转动30秒为达标。中途呼啦圈落地或手触碰</w:t>
      </w:r>
      <w:proofErr w:type="gramStart"/>
      <w:r>
        <w:rPr>
          <w:rFonts w:ascii="宋体" w:hAnsi="宋体" w:hint="eastAsia"/>
          <w:sz w:val="24"/>
        </w:rPr>
        <w:t>呼啦圈则失败</w:t>
      </w:r>
      <w:proofErr w:type="gramEnd"/>
      <w:r>
        <w:rPr>
          <w:rFonts w:ascii="宋体" w:hAnsi="宋体" w:hint="eastAsia"/>
          <w:sz w:val="24"/>
        </w:rPr>
        <w:t>。</w:t>
      </w:r>
    </w:p>
    <w:p w:rsidR="0069325C" w:rsidRPr="002D5739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二、集体趣味项目</w:t>
      </w: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1、跳长绳</w:t>
      </w:r>
    </w:p>
    <w:p w:rsidR="0069325C" w:rsidRDefault="0069325C" w:rsidP="0069325C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每队12人，其中男女各6人。10人跳绳，2人摇绳（男女各1人）。从裁判员发布预备令开始摇绳，跳绳的10名运动员按序跳绳，行进路线以8字形循环，运动员在比赛中失误时不计数，失误的运动员不重跳，每队跳2分钟。</w:t>
      </w:r>
    </w:p>
    <w:p w:rsidR="0069325C" w:rsidRPr="00390420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sz w:val="24"/>
        </w:rPr>
      </w:pPr>
    </w:p>
    <w:p w:rsidR="0069325C" w:rsidRDefault="0069325C" w:rsidP="0069325C">
      <w:pPr>
        <w:adjustRightInd w:val="0"/>
        <w:snapToGrid w:val="0"/>
        <w:spacing w:line="300" w:lineRule="auto"/>
        <w:ind w:firstLineChars="200" w:firstLine="420"/>
        <w:jc w:val="center"/>
        <w:rPr>
          <w:rFonts w:hint="eastAsia"/>
        </w:rPr>
      </w:pPr>
      <w:r>
        <w:object w:dxaOrig="11128" w:dyaOrig="3723">
          <v:shape id="_x0000_i1027" type="#_x0000_t75" style="width:391.8pt;height:130.8pt" o:ole="">
            <v:imagedata r:id="rId8" o:title=""/>
          </v:shape>
          <o:OLEObject Type="Embed" ProgID="Visio.Drawing.11" ShapeID="_x0000_i1027" DrawAspect="Content" ObjectID="_1427565675" r:id="rId9"/>
        </w:object>
      </w:r>
    </w:p>
    <w:p w:rsidR="0069325C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5B545A">
        <w:rPr>
          <w:rFonts w:ascii="宋体" w:hAnsi="宋体" w:hint="eastAsia"/>
          <w:b/>
          <w:sz w:val="24"/>
        </w:rPr>
        <w:t>、抱球</w:t>
      </w:r>
      <w:r>
        <w:rPr>
          <w:rFonts w:ascii="宋体" w:hAnsi="宋体" w:hint="eastAsia"/>
          <w:b/>
          <w:sz w:val="24"/>
        </w:rPr>
        <w:t>接力</w:t>
      </w:r>
    </w:p>
    <w:p w:rsidR="0069325C" w:rsidRPr="00C15A3B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两端线各设立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标旗，标旗间距为15米，道宽为2.4米，往返道宽各为1.2米。运动员必须抱3个橡皮排球跑步，如果球落地，只限本人拣球，其他人不得帮助。运动员必须从赛道右侧的起跑线开始起跑，到折返点后绕标旗杆返回，从赛道左侧回到交接区。起跑线后的1米内为交接区。运动员必须在交接区内将球传给下一个运动员，只有等待接球的下一运动员可以进入交接区，在交接区，如球落地，只限传球和接球的二人可以拣球。</w:t>
      </w:r>
    </w:p>
    <w:p w:rsidR="0069325C" w:rsidRPr="00D3280D" w:rsidRDefault="0069325C" w:rsidP="0069325C">
      <w:pPr>
        <w:widowControl/>
        <w:spacing w:line="360" w:lineRule="auto"/>
        <w:ind w:firstLine="560"/>
        <w:jc w:val="left"/>
        <w:rPr>
          <w:rFonts w:ascii="宋体" w:hAnsi="宋体" w:hint="eastAsia"/>
          <w:sz w:val="24"/>
        </w:rPr>
      </w:pPr>
    </w:p>
    <w:p w:rsidR="0069325C" w:rsidRDefault="0069325C" w:rsidP="0069325C">
      <w:pPr>
        <w:adjustRightInd w:val="0"/>
        <w:snapToGrid w:val="0"/>
        <w:spacing w:line="300" w:lineRule="auto"/>
        <w:rPr>
          <w:rFonts w:eastAsia="黑体" w:hint="eastAsia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lastRenderedPageBreak/>
        <w:t xml:space="preserve">    </w:t>
      </w:r>
      <w:r>
        <w:object w:dxaOrig="10890" w:dyaOrig="3140">
          <v:shape id="_x0000_i1028" type="#_x0000_t75" style="width:379.8pt;height:109.8pt" o:ole="">
            <v:imagedata r:id="rId10" o:title=""/>
          </v:shape>
          <o:OLEObject Type="Embed" ProgID="Visio.Drawing.11" ShapeID="_x0000_i1028" DrawAspect="Content" ObjectID="_1427565676" r:id="rId11"/>
        </w:object>
      </w:r>
    </w:p>
    <w:p w:rsidR="0069325C" w:rsidRPr="00476069" w:rsidRDefault="0069325C" w:rsidP="0069325C">
      <w:pPr>
        <w:adjustRightInd w:val="0"/>
        <w:snapToGrid w:val="0"/>
        <w:spacing w:line="300" w:lineRule="auto"/>
        <w:ind w:firstLineChars="200" w:firstLine="480"/>
        <w:jc w:val="center"/>
        <w:rPr>
          <w:rFonts w:hint="eastAsia"/>
          <w:sz w:val="24"/>
        </w:rPr>
      </w:pPr>
    </w:p>
    <w:p w:rsidR="0069325C" w:rsidRDefault="0069325C" w:rsidP="0069325C">
      <w:pPr>
        <w:widowControl/>
        <w:spacing w:line="360" w:lineRule="auto"/>
        <w:jc w:val="left"/>
        <w:rPr>
          <w:rFonts w:ascii="宋体" w:hAnsi="宋体" w:hint="eastAsia"/>
          <w:sz w:val="24"/>
        </w:rPr>
      </w:pPr>
    </w:p>
    <w:p w:rsidR="0069325C" w:rsidRPr="00476069" w:rsidRDefault="0069325C" w:rsidP="0069325C">
      <w:pPr>
        <w:adjustRightInd w:val="0"/>
        <w:snapToGrid w:val="0"/>
        <w:spacing w:line="300" w:lineRule="auto"/>
        <w:ind w:firstLineChars="200" w:firstLine="480"/>
        <w:jc w:val="center"/>
        <w:rPr>
          <w:rFonts w:hint="eastAsia"/>
          <w:sz w:val="24"/>
        </w:rPr>
      </w:pPr>
    </w:p>
    <w:p w:rsidR="00B11E82" w:rsidRPr="0069325C" w:rsidRDefault="00B11E82" w:rsidP="0069325C"/>
    <w:sectPr w:rsidR="00B11E82" w:rsidRPr="0069325C">
      <w:headerReference w:type="default" r:id="rId12"/>
      <w:footerReference w:type="even" r:id="rId13"/>
      <w:footerReference w:type="default" r:id="rId14"/>
      <w:pgSz w:w="11906" w:h="16838"/>
      <w:pgMar w:top="1134" w:right="1701" w:bottom="1134" w:left="1701" w:header="851" w:footer="113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A" w:rsidRDefault="006932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CA" w:rsidRDefault="006932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A" w:rsidRDefault="006932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555CA" w:rsidRDefault="0069325C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A" w:rsidRDefault="0069325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25C"/>
    <w:rsid w:val="0069325C"/>
    <w:rsid w:val="00B1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25C"/>
    <w:rPr>
      <w:b/>
      <w:bCs/>
    </w:rPr>
  </w:style>
  <w:style w:type="paragraph" w:styleId="a4">
    <w:name w:val="header"/>
    <w:basedOn w:val="a"/>
    <w:link w:val="Char"/>
    <w:semiHidden/>
    <w:rsid w:val="00693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69325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semiHidden/>
    <w:rsid w:val="0069325C"/>
  </w:style>
  <w:style w:type="paragraph" w:styleId="a6">
    <w:name w:val="footer"/>
    <w:basedOn w:val="a"/>
    <w:link w:val="Char0"/>
    <w:semiHidden/>
    <w:rsid w:val="00693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6932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huang</cp:lastModifiedBy>
  <cp:revision>1</cp:revision>
  <dcterms:created xsi:type="dcterms:W3CDTF">2013-04-15T13:14:00Z</dcterms:created>
  <dcterms:modified xsi:type="dcterms:W3CDTF">2013-04-15T13:15:00Z</dcterms:modified>
</cp:coreProperties>
</file>